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471" w:rsidRPr="00081FEF" w:rsidRDefault="006E5433" w:rsidP="006F2DC3">
      <w:pPr>
        <w:spacing w:line="240" w:lineRule="auto"/>
        <w:contextualSpacing/>
        <w:rPr>
          <w:sz w:val="28"/>
          <w:szCs w:val="28"/>
          <w:u w:val="single"/>
          <w:lang w:val="fr-FR"/>
        </w:rPr>
      </w:pPr>
      <w:r>
        <w:rPr>
          <w:rFonts w:ascii="Times New Roman" w:hAnsi="Times New Roman" w:cs="Times New Roman"/>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-38100</wp:posOffset>
                </wp:positionH>
                <wp:positionV relativeFrom="paragraph">
                  <wp:posOffset>19050</wp:posOffset>
                </wp:positionV>
                <wp:extent cx="1295400" cy="981075"/>
                <wp:effectExtent l="0" t="0" r="0"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981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061" w:rsidRPr="00C8395B" w:rsidRDefault="00AA4061" w:rsidP="00301529">
                            <w:pPr>
                              <w:jc w:val="center"/>
                              <w:rPr>
                                <w:rFonts w:ascii="Calibri" w:eastAsia="Times New Roman" w:hAnsi="Calibri" w:cs="Times New Roman"/>
                                <w:b/>
                                <w:lang w:val="it-IT"/>
                              </w:rPr>
                            </w:pPr>
                            <w:r>
                              <w:rPr>
                                <w:rFonts w:ascii="Calibri" w:eastAsia="Times New Roman" w:hAnsi="Calibri" w:cs="Times New Roman"/>
                                <w:b/>
                                <w:lang w:val="it-IT"/>
                              </w:rPr>
                              <w:t xml:space="preserve"> </w:t>
                            </w:r>
                            <w:r w:rsidRPr="00301529">
                              <w:rPr>
                                <w:rFonts w:ascii="Calibri" w:eastAsia="Times New Roman" w:hAnsi="Calibri" w:cs="Times New Roman"/>
                                <w:b/>
                                <w:noProof/>
                              </w:rPr>
                              <w:drawing>
                                <wp:inline distT="0" distB="0" distL="0" distR="0">
                                  <wp:extent cx="590550" cy="866775"/>
                                  <wp:effectExtent l="19050" t="0" r="0" b="0"/>
                                  <wp:docPr id="7" name="Picture 1" descr="\\10.5.0.6\Public\6. S6 - Serv Resurse Umane\DRAGOS_P\noua sigla DGP 25 iunie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5.0.6\Public\6. S6 - Serv Resurse Umane\DRAGOS_P\noua sigla DGP 25 iunie 2018.png"/>
                                          <pic:cNvPicPr>
                                            <a:picLocks noChangeAspect="1" noChangeArrowheads="1"/>
                                          </pic:cNvPicPr>
                                        </pic:nvPicPr>
                                        <pic:blipFill>
                                          <a:blip r:embed="rId8" cstate="print"/>
                                          <a:srcRect/>
                                          <a:stretch>
                                            <a:fillRect/>
                                          </a:stretch>
                                        </pic:blipFill>
                                        <pic:spPr bwMode="auto">
                                          <a:xfrm>
                                            <a:off x="0" y="0"/>
                                            <a:ext cx="590550" cy="866775"/>
                                          </a:xfrm>
                                          <a:prstGeom prst="rect">
                                            <a:avLst/>
                                          </a:prstGeom>
                                          <a:noFill/>
                                          <a:ln w="9525">
                                            <a:noFill/>
                                            <a:miter lim="800000"/>
                                            <a:headEnd/>
                                            <a:tailEnd/>
                                          </a:ln>
                                        </pic:spPr>
                                      </pic:pic>
                                    </a:graphicData>
                                  </a:graphic>
                                </wp:inline>
                              </w:drawing>
                            </w:r>
                            <w:r>
                              <w:rPr>
                                <w:rFonts w:ascii="Calibri" w:eastAsia="Times New Roman" w:hAnsi="Calibri" w:cs="Times New Roman"/>
                                <w:b/>
                                <w:lang w:val="it-IT"/>
                              </w:rPr>
                              <w:t xml:space="preserve">       </w:t>
                            </w:r>
                            <w:r w:rsidR="003A3491">
                              <w:rPr>
                                <w:rFonts w:ascii="Calibri" w:eastAsia="Times New Roman" w:hAnsi="Calibri" w:cs="Times New Roman"/>
                                <w:b/>
                                <w:lang w:val="it-IT"/>
                              </w:rPr>
                              <w:t xml:space="preserve"> </w:t>
                            </w:r>
                          </w:p>
                          <w:p w:rsidR="00AA4061" w:rsidRPr="00C8395B" w:rsidRDefault="00AA4061" w:rsidP="00301529">
                            <w:pPr>
                              <w:rPr>
                                <w:rFonts w:ascii="Calibri" w:eastAsia="Times New Roman" w:hAnsi="Calibri" w:cs="Times New Roman"/>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pt;margin-top:1.5pt;width:102pt;height:7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" stroked="f">
                <v:textbox>
                  <w:txbxContent>
                    <w:p w:rsidR="00AA4061" w:rsidRPr="00C8395B" w:rsidRDefault="00AA4061" w:rsidP="00301529">
                      <w:pPr>
                        <w:jc w:val="center"/>
                        <w:rPr>
                          <w:rFonts w:ascii="Calibri" w:eastAsia="Times New Roman" w:hAnsi="Calibri" w:cs="Times New Roman"/>
                          <w:b/>
                          <w:lang w:val="it-IT"/>
                        </w:rPr>
                      </w:pPr>
                      <w:r>
                        <w:rPr>
                          <w:rFonts w:ascii="Calibri" w:eastAsia="Times New Roman" w:hAnsi="Calibri" w:cs="Times New Roman"/>
                          <w:b/>
                          <w:lang w:val="it-IT"/>
                        </w:rPr>
                        <w:t xml:space="preserve"> </w:t>
                      </w:r>
                      <w:r w:rsidRPr="00301529">
                        <w:rPr>
                          <w:rFonts w:ascii="Calibri" w:eastAsia="Times New Roman" w:hAnsi="Calibri" w:cs="Times New Roman"/>
                          <w:b/>
                          <w:noProof/>
                        </w:rPr>
                        <w:drawing>
                          <wp:inline distT="0" distB="0" distL="0" distR="0">
                            <wp:extent cx="590550" cy="866775"/>
                            <wp:effectExtent l="19050" t="0" r="0" b="0"/>
                            <wp:docPr id="7" name="Picture 1" descr="\\10.5.0.6\Public\6. S6 - Serv Resurse Umane\DRAGOS_P\noua sigla DGP 25 iunie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5.0.6\Public\6. S6 - Serv Resurse Umane\DRAGOS_P\noua sigla DGP 25 iunie 2018.png"/>
                                    <pic:cNvPicPr>
                                      <a:picLocks noChangeAspect="1" noChangeArrowheads="1"/>
                                    </pic:cNvPicPr>
                                  </pic:nvPicPr>
                                  <pic:blipFill>
                                    <a:blip r:embed="rId9" cstate="print"/>
                                    <a:srcRect/>
                                    <a:stretch>
                                      <a:fillRect/>
                                    </a:stretch>
                                  </pic:blipFill>
                                  <pic:spPr bwMode="auto">
                                    <a:xfrm>
                                      <a:off x="0" y="0"/>
                                      <a:ext cx="590550" cy="866775"/>
                                    </a:xfrm>
                                    <a:prstGeom prst="rect">
                                      <a:avLst/>
                                    </a:prstGeom>
                                    <a:noFill/>
                                    <a:ln w="9525">
                                      <a:noFill/>
                                      <a:miter lim="800000"/>
                                      <a:headEnd/>
                                      <a:tailEnd/>
                                    </a:ln>
                                  </pic:spPr>
                                </pic:pic>
                              </a:graphicData>
                            </a:graphic>
                          </wp:inline>
                        </w:drawing>
                      </w:r>
                      <w:r>
                        <w:rPr>
                          <w:rFonts w:ascii="Calibri" w:eastAsia="Times New Roman" w:hAnsi="Calibri" w:cs="Times New Roman"/>
                          <w:b/>
                          <w:lang w:val="it-IT"/>
                        </w:rPr>
                        <w:t xml:space="preserve">       </w:t>
                      </w:r>
                      <w:r w:rsidR="003A3491">
                        <w:rPr>
                          <w:rFonts w:ascii="Calibri" w:eastAsia="Times New Roman" w:hAnsi="Calibri" w:cs="Times New Roman"/>
                          <w:b/>
                          <w:lang w:val="it-IT"/>
                        </w:rPr>
                        <w:t xml:space="preserve"> </w:t>
                      </w:r>
                    </w:p>
                    <w:p w:rsidR="00AA4061" w:rsidRPr="00C8395B" w:rsidRDefault="00AA4061" w:rsidP="00301529">
                      <w:pPr>
                        <w:rPr>
                          <w:rFonts w:ascii="Calibri" w:eastAsia="Times New Roman" w:hAnsi="Calibri" w:cs="Times New Roman"/>
                          <w:lang w:val="it-IT"/>
                        </w:rPr>
                      </w:pPr>
                    </w:p>
                  </w:txbxContent>
                </v:textbox>
              </v:shape>
            </w:pict>
          </mc:Fallback>
        </mc:AlternateContent>
      </w:r>
      <w:r w:rsidR="001C18E4">
        <w:rPr>
          <w:rFonts w:ascii="Times New Roman" w:hAnsi="Times New Roman" w:cs="Times New Roman"/>
          <w:b/>
          <w:sz w:val="24"/>
          <w:szCs w:val="24"/>
          <w:lang w:val="ro-RO"/>
        </w:rPr>
        <w:t xml:space="preserve">  </w:t>
      </w:r>
      <w:r w:rsidR="00862471">
        <w:rPr>
          <w:rFonts w:ascii="Times New Roman" w:hAnsi="Times New Roman" w:cs="Times New Roman"/>
          <w:b/>
          <w:sz w:val="24"/>
          <w:szCs w:val="24"/>
          <w:lang w:val="ro-RO"/>
        </w:rPr>
        <w:t xml:space="preserve">                    </w:t>
      </w:r>
      <w:r w:rsidR="0087027A">
        <w:rPr>
          <w:rFonts w:ascii="Times New Roman" w:hAnsi="Times New Roman" w:cs="Times New Roman"/>
          <w:b/>
          <w:sz w:val="24"/>
          <w:szCs w:val="24"/>
          <w:lang w:val="ro-RO"/>
        </w:rPr>
        <w:t xml:space="preserve">             </w:t>
      </w:r>
      <w:r w:rsidR="00001784" w:rsidRPr="00081FEF">
        <w:rPr>
          <w:rFonts w:ascii="Times New Roman" w:hAnsi="Times New Roman" w:cs="Times New Roman"/>
          <w:b/>
          <w:sz w:val="28"/>
          <w:szCs w:val="28"/>
          <w:u w:val="single"/>
          <w:lang w:val="ro-RO"/>
        </w:rPr>
        <w:t>DIRECŢIA GENERALĂ DE PAŞAPOARTE</w:t>
      </w:r>
      <w:r w:rsidR="00001784" w:rsidRPr="00081FEF">
        <w:rPr>
          <w:sz w:val="28"/>
          <w:szCs w:val="28"/>
          <w:u w:val="single"/>
          <w:lang w:val="fr-FR"/>
        </w:rPr>
        <w:t xml:space="preserve"> </w:t>
      </w:r>
    </w:p>
    <w:p w:rsidR="00DC6D22" w:rsidRPr="00081FEF" w:rsidRDefault="00862471" w:rsidP="006F2DC3">
      <w:pPr>
        <w:spacing w:line="240" w:lineRule="auto"/>
        <w:contextualSpacing/>
        <w:rPr>
          <w:sz w:val="28"/>
          <w:szCs w:val="28"/>
          <w:u w:val="single"/>
          <w:lang w:val="fr-FR"/>
        </w:rPr>
      </w:pPr>
      <w:r w:rsidRPr="003A5B87">
        <w:rPr>
          <w:sz w:val="24"/>
          <w:szCs w:val="24"/>
          <w:u w:val="single"/>
          <w:lang w:val="fr-FR"/>
        </w:rPr>
        <w:t xml:space="preserve">        </w:t>
      </w:r>
      <w:r w:rsidR="003A5B87">
        <w:rPr>
          <w:sz w:val="24"/>
          <w:szCs w:val="24"/>
          <w:u w:val="single"/>
          <w:lang w:val="fr-FR"/>
        </w:rPr>
        <w:t xml:space="preserve">                            </w:t>
      </w:r>
      <w:r w:rsidRPr="003A5B87">
        <w:rPr>
          <w:rFonts w:ascii="Times New Roman" w:hAnsi="Times New Roman" w:cs="Times New Roman"/>
          <w:sz w:val="24"/>
          <w:szCs w:val="24"/>
        </w:rPr>
        <w:t xml:space="preserve">  </w:t>
      </w:r>
      <w:r w:rsidR="00001784" w:rsidRPr="00081FEF">
        <w:rPr>
          <w:rFonts w:ascii="Times New Roman" w:hAnsi="Times New Roman" w:cs="Times New Roman"/>
          <w:sz w:val="28"/>
          <w:szCs w:val="28"/>
        </w:rPr>
        <w:t xml:space="preserve">Str. Nicolae Iorga nr.29, sec.1 - Bucureşti, </w:t>
      </w:r>
    </w:p>
    <w:p w:rsidR="00001784" w:rsidRPr="00081FEF" w:rsidRDefault="00DC6D22" w:rsidP="006F2DC3">
      <w:pPr>
        <w:spacing w:after="120" w:line="240" w:lineRule="auto"/>
        <w:ind w:right="-360"/>
        <w:contextualSpacing/>
        <w:rPr>
          <w:rFonts w:ascii="Times New Roman" w:hAnsi="Times New Roman" w:cs="Times New Roman"/>
          <w:sz w:val="28"/>
          <w:szCs w:val="28"/>
          <w:lang w:eastAsia="en-GB"/>
        </w:rPr>
      </w:pPr>
      <w:r w:rsidRPr="003A5B87">
        <w:rPr>
          <w:rFonts w:ascii="Times New Roman" w:hAnsi="Times New Roman" w:cs="Times New Roman"/>
          <w:sz w:val="24"/>
          <w:szCs w:val="24"/>
        </w:rPr>
        <w:t xml:space="preserve">     </w:t>
      </w:r>
      <w:r w:rsidR="003A5B87">
        <w:rPr>
          <w:rFonts w:ascii="Times New Roman" w:hAnsi="Times New Roman" w:cs="Times New Roman"/>
          <w:sz w:val="24"/>
          <w:szCs w:val="24"/>
        </w:rPr>
        <w:t xml:space="preserve">                              </w:t>
      </w:r>
      <w:r w:rsidR="00001784" w:rsidRPr="00081FEF">
        <w:rPr>
          <w:rFonts w:ascii="Times New Roman" w:hAnsi="Times New Roman" w:cs="Times New Roman"/>
          <w:sz w:val="28"/>
          <w:szCs w:val="28"/>
        </w:rPr>
        <w:t>tel: 021.212.56.74, fax: 021.312.15.00</w:t>
      </w:r>
    </w:p>
    <w:p w:rsidR="00001784" w:rsidRPr="00081FEF" w:rsidRDefault="00081FEF" w:rsidP="006F2DC3">
      <w:pPr>
        <w:spacing w:after="120" w:line="240" w:lineRule="auto"/>
        <w:ind w:left="1134" w:right="-1170"/>
        <w:contextualSpacing/>
        <w:jc w:val="center"/>
        <w:rPr>
          <w:rFonts w:ascii="Times New Roman" w:hAnsi="Times New Roman" w:cs="Times New Roman"/>
          <w:sz w:val="28"/>
          <w:szCs w:val="28"/>
        </w:rPr>
      </w:pPr>
      <w:r>
        <w:rPr>
          <w:rFonts w:ascii="Times New Roman" w:hAnsi="Times New Roman" w:cs="Times New Roman"/>
          <w:sz w:val="24"/>
          <w:szCs w:val="24"/>
        </w:rPr>
        <w:t xml:space="preserve">     </w:t>
      </w:r>
      <w:r w:rsidR="003A3491">
        <w:rPr>
          <w:rFonts w:ascii="Times New Roman" w:hAnsi="Times New Roman" w:cs="Times New Roman"/>
          <w:sz w:val="24"/>
          <w:szCs w:val="24"/>
        </w:rPr>
        <w:t xml:space="preserve">     </w:t>
      </w:r>
      <w:r w:rsidR="00001784" w:rsidRPr="00081FEF">
        <w:rPr>
          <w:rFonts w:ascii="Times New Roman" w:hAnsi="Times New Roman" w:cs="Times New Roman"/>
          <w:sz w:val="28"/>
          <w:szCs w:val="28"/>
        </w:rPr>
        <w:t xml:space="preserve">Web: </w:t>
      </w:r>
      <w:hyperlink r:id="rId10" w:history="1">
        <w:r w:rsidR="00001784" w:rsidRPr="00081FEF">
          <w:rPr>
            <w:rStyle w:val="Hyperlink"/>
            <w:rFonts w:ascii="Times New Roman" w:hAnsi="Times New Roman" w:cs="Times New Roman"/>
            <w:sz w:val="28"/>
            <w:szCs w:val="28"/>
          </w:rPr>
          <w:t>www.pasapoarte.mai.gov.ro</w:t>
        </w:r>
      </w:hyperlink>
      <w:r w:rsidR="00001784" w:rsidRPr="00081FEF">
        <w:rPr>
          <w:rFonts w:ascii="Times New Roman" w:hAnsi="Times New Roman" w:cs="Times New Roman"/>
          <w:sz w:val="28"/>
          <w:szCs w:val="28"/>
        </w:rPr>
        <w:t xml:space="preserve">, E-mail: </w:t>
      </w:r>
      <w:hyperlink r:id="rId11" w:history="1">
        <w:r w:rsidR="00001784" w:rsidRPr="00081FEF">
          <w:rPr>
            <w:rStyle w:val="Hyperlink"/>
            <w:rFonts w:ascii="Times New Roman" w:hAnsi="Times New Roman" w:cs="Times New Roman"/>
            <w:sz w:val="28"/>
            <w:szCs w:val="28"/>
          </w:rPr>
          <w:t>dgp.relatiipublice@mai.gov.ro</w:t>
        </w:r>
      </w:hyperlink>
    </w:p>
    <w:p w:rsidR="002474D3" w:rsidRDefault="002474D3" w:rsidP="006F2DC3">
      <w:pPr>
        <w:spacing w:line="240" w:lineRule="auto"/>
        <w:rPr>
          <w:sz w:val="16"/>
          <w:szCs w:val="16"/>
        </w:rPr>
      </w:pPr>
    </w:p>
    <w:p w:rsidR="00E26704" w:rsidRPr="00E26704" w:rsidRDefault="00E26704" w:rsidP="00E26704">
      <w:pPr>
        <w:spacing w:after="0" w:line="240" w:lineRule="auto"/>
        <w:ind w:left="-187"/>
        <w:jc w:val="center"/>
        <w:rPr>
          <w:rFonts w:ascii="Times New Roman" w:hAnsi="Times New Roman" w:cs="Times New Roman"/>
          <w:b/>
          <w:sz w:val="28"/>
          <w:szCs w:val="28"/>
          <w:lang w:val="ro-RO"/>
        </w:rPr>
      </w:pPr>
      <w:r w:rsidRPr="00E26704">
        <w:rPr>
          <w:rFonts w:ascii="Times New Roman" w:hAnsi="Times New Roman" w:cs="Times New Roman"/>
          <w:b/>
          <w:sz w:val="28"/>
          <w:szCs w:val="28"/>
          <w:lang w:val="ro-RO"/>
        </w:rPr>
        <w:t>COMUNICAT DE PRESĂ</w:t>
      </w:r>
    </w:p>
    <w:p w:rsidR="00E26704" w:rsidRPr="00E26704" w:rsidRDefault="00E26704" w:rsidP="00E26704">
      <w:pPr>
        <w:spacing w:after="0" w:line="240" w:lineRule="auto"/>
        <w:ind w:left="-187"/>
        <w:jc w:val="center"/>
        <w:rPr>
          <w:rFonts w:ascii="Times New Roman" w:hAnsi="Times New Roman" w:cs="Times New Roman"/>
          <w:b/>
          <w:sz w:val="28"/>
          <w:szCs w:val="28"/>
          <w:lang w:val="ro-RO"/>
        </w:rPr>
      </w:pPr>
      <w:r w:rsidRPr="00E26704">
        <w:rPr>
          <w:rFonts w:ascii="Times New Roman" w:hAnsi="Times New Roman" w:cs="Times New Roman"/>
          <w:b/>
          <w:sz w:val="28"/>
          <w:szCs w:val="28"/>
          <w:lang w:val="ro-RO"/>
        </w:rPr>
        <w:t>Nr. 1  din 16.03.2023</w:t>
      </w:r>
    </w:p>
    <w:p w:rsidR="002474D3" w:rsidRDefault="002474D3" w:rsidP="006F2DC3">
      <w:pPr>
        <w:spacing w:line="240" w:lineRule="auto"/>
        <w:rPr>
          <w:sz w:val="16"/>
          <w:szCs w:val="16"/>
        </w:rPr>
      </w:pPr>
    </w:p>
    <w:p w:rsidR="00E15BF6" w:rsidRPr="00E15BF6" w:rsidRDefault="00E15BF6" w:rsidP="00E15BF6">
      <w:pPr>
        <w:spacing w:after="0"/>
        <w:ind w:left="-360"/>
        <w:jc w:val="center"/>
        <w:rPr>
          <w:rFonts w:ascii="Times New Roman" w:eastAsia="Times New Roman" w:hAnsi="Times New Roman" w:cs="Times New Roman"/>
          <w:b/>
          <w:sz w:val="28"/>
          <w:szCs w:val="28"/>
          <w:lang w:val="ro-RO"/>
        </w:rPr>
      </w:pPr>
      <w:r w:rsidRPr="00E15BF6">
        <w:rPr>
          <w:rFonts w:ascii="Times New Roman" w:eastAsia="Times New Roman" w:hAnsi="Times New Roman" w:cs="Times New Roman"/>
          <w:b/>
          <w:sz w:val="28"/>
          <w:szCs w:val="28"/>
          <w:lang w:val="ro-RO"/>
        </w:rPr>
        <w:t>ZIUA PAȘAPORTULUI ROMÂNESC</w:t>
      </w:r>
    </w:p>
    <w:p w:rsidR="00E15BF6" w:rsidRPr="00E15BF6" w:rsidRDefault="00E15BF6" w:rsidP="00E15BF6">
      <w:pPr>
        <w:spacing w:after="0"/>
        <w:ind w:left="-360"/>
        <w:jc w:val="center"/>
        <w:rPr>
          <w:rFonts w:ascii="Times New Roman" w:eastAsia="Times New Roman" w:hAnsi="Times New Roman" w:cs="Times New Roman"/>
          <w:b/>
          <w:sz w:val="28"/>
          <w:szCs w:val="28"/>
          <w:lang w:val="ro-RO"/>
        </w:rPr>
      </w:pPr>
      <w:r w:rsidRPr="00E15BF6">
        <w:rPr>
          <w:rFonts w:ascii="Times New Roman" w:eastAsia="Times New Roman" w:hAnsi="Times New Roman" w:cs="Times New Roman"/>
          <w:b/>
          <w:sz w:val="28"/>
          <w:szCs w:val="28"/>
          <w:lang w:val="ro-RO"/>
        </w:rPr>
        <w:t>DE LA ,,CĂRTICICA PORTATIVĂ</w:t>
      </w:r>
      <w:r w:rsidRPr="00E15BF6">
        <w:rPr>
          <w:rFonts w:ascii="Times New Roman" w:eastAsia="Times New Roman" w:hAnsi="Times New Roman" w:cs="Times New Roman"/>
          <w:b/>
          <w:sz w:val="28"/>
          <w:szCs w:val="28"/>
        </w:rPr>
        <w:t>”</w:t>
      </w:r>
      <w:r w:rsidRPr="00E15BF6">
        <w:rPr>
          <w:rFonts w:ascii="Times New Roman" w:eastAsia="Times New Roman" w:hAnsi="Times New Roman" w:cs="Times New Roman"/>
          <w:b/>
          <w:sz w:val="28"/>
          <w:szCs w:val="28"/>
          <w:lang w:val="ro-RO"/>
        </w:rPr>
        <w:t xml:space="preserve">, LA PAȘAPORTUL ELECTRONIC – </w:t>
      </w:r>
    </w:p>
    <w:p w:rsidR="00E15BF6" w:rsidRPr="00E15BF6" w:rsidRDefault="00E15BF6" w:rsidP="00E15BF6">
      <w:pPr>
        <w:spacing w:after="0"/>
        <w:ind w:left="-360"/>
        <w:jc w:val="center"/>
        <w:rPr>
          <w:rFonts w:ascii="Times New Roman" w:eastAsia="Times New Roman" w:hAnsi="Times New Roman" w:cs="Times New Roman"/>
          <w:b/>
          <w:sz w:val="28"/>
          <w:szCs w:val="28"/>
          <w:lang w:val="ro-RO"/>
        </w:rPr>
      </w:pPr>
      <w:r w:rsidRPr="00E15BF6">
        <w:rPr>
          <w:rFonts w:ascii="Times New Roman" w:eastAsia="Times New Roman" w:hAnsi="Times New Roman" w:cs="Times New Roman"/>
          <w:b/>
          <w:sz w:val="28"/>
          <w:szCs w:val="28"/>
          <w:lang w:val="ro-RO"/>
        </w:rPr>
        <w:t>111 ANI DE ISTORIE ȘI 15 ANI DE BIOMETRIE</w:t>
      </w:r>
    </w:p>
    <w:p w:rsidR="00E15BF6" w:rsidRPr="00E15BF6" w:rsidRDefault="00E15BF6" w:rsidP="00E15BF6">
      <w:pPr>
        <w:spacing w:after="0"/>
        <w:jc w:val="both"/>
        <w:rPr>
          <w:rFonts w:ascii="Times New Roman" w:eastAsia="Times New Roman" w:hAnsi="Times New Roman" w:cs="Times New Roman"/>
          <w:sz w:val="28"/>
          <w:szCs w:val="28"/>
          <w:lang w:val="ro-RO" w:eastAsia="ro-RO"/>
        </w:rPr>
      </w:pPr>
    </w:p>
    <w:p w:rsidR="00E15BF6" w:rsidRPr="00E15BF6" w:rsidRDefault="00E15BF6" w:rsidP="00E15BF6">
      <w:pPr>
        <w:spacing w:after="0"/>
        <w:jc w:val="both"/>
        <w:rPr>
          <w:rFonts w:ascii="Times New Roman" w:eastAsia="Times New Roman" w:hAnsi="Times New Roman" w:cs="Times New Roman"/>
          <w:sz w:val="28"/>
          <w:szCs w:val="28"/>
          <w:lang w:val="ro-RO" w:eastAsia="ro-RO"/>
        </w:rPr>
      </w:pPr>
      <w:r w:rsidRPr="00E15BF6">
        <w:rPr>
          <w:rFonts w:ascii="Times New Roman" w:eastAsia="Times New Roman" w:hAnsi="Times New Roman" w:cs="Times New Roman"/>
          <w:sz w:val="28"/>
          <w:szCs w:val="28"/>
          <w:lang w:val="ro-RO" w:eastAsia="ro-RO"/>
        </w:rPr>
        <w:t xml:space="preserve">În fiecare an, la data de 19 martie celebrăm Ziua Pașaportului Românesc. Acest moment aniversar ne oferă prilejul de a marca, în contextul a </w:t>
      </w:r>
      <w:r w:rsidRPr="00E15BF6">
        <w:rPr>
          <w:rFonts w:ascii="Times New Roman" w:eastAsia="Times New Roman" w:hAnsi="Times New Roman" w:cs="Times New Roman"/>
          <w:b/>
          <w:i/>
          <w:sz w:val="28"/>
          <w:szCs w:val="28"/>
          <w:lang w:val="ro-RO" w:eastAsia="ro-RO"/>
        </w:rPr>
        <w:t xml:space="preserve">111 ani de istorie </w:t>
      </w:r>
      <w:r w:rsidRPr="00E15BF6">
        <w:rPr>
          <w:rFonts w:ascii="Times New Roman" w:eastAsia="Times New Roman" w:hAnsi="Times New Roman" w:cs="Times New Roman"/>
          <w:i/>
          <w:sz w:val="28"/>
          <w:szCs w:val="28"/>
          <w:lang w:val="ro-RO" w:eastAsia="ro-RO"/>
        </w:rPr>
        <w:t>a documentului de călătorie românesc,</w:t>
      </w:r>
      <w:r w:rsidRPr="00E15BF6">
        <w:rPr>
          <w:rFonts w:ascii="Times New Roman" w:eastAsia="Times New Roman" w:hAnsi="Times New Roman" w:cs="Times New Roman"/>
          <w:b/>
          <w:i/>
          <w:sz w:val="28"/>
          <w:szCs w:val="28"/>
          <w:lang w:val="ro-RO" w:eastAsia="ro-RO"/>
        </w:rPr>
        <w:t xml:space="preserve"> 15 ani de biometrie</w:t>
      </w:r>
      <w:r w:rsidRPr="00E15BF6">
        <w:rPr>
          <w:rFonts w:ascii="Times New Roman" w:eastAsia="Times New Roman" w:hAnsi="Times New Roman" w:cs="Times New Roman"/>
          <w:i/>
          <w:sz w:val="28"/>
          <w:szCs w:val="28"/>
          <w:lang w:val="ro-RO" w:eastAsia="ro-RO"/>
        </w:rPr>
        <w:t xml:space="preserve"> de la lansarea primului paşaport electronic românesc,</w:t>
      </w:r>
      <w:r w:rsidRPr="00E15BF6">
        <w:rPr>
          <w:rFonts w:ascii="Times New Roman" w:eastAsia="Times New Roman" w:hAnsi="Times New Roman" w:cs="Times New Roman"/>
          <w:sz w:val="28"/>
          <w:szCs w:val="28"/>
          <w:lang w:val="ro-RO" w:eastAsia="ro-RO"/>
        </w:rPr>
        <w:t xml:space="preserve"> care se află deja la a III-a generație. Un ambasador al digitalizării, garant al identității și autenticității, pașaportul electronic românesc face dovada legăturii de încredere cu statele lumii, prin faptul că permite intrarea fără viză în 176 de țări, fiind poziționat în prezent pe locul 17 (din 199 de pașapoarte evaluate) pe scara mobilității globale, conform standardului de referință Henley Passport Index.</w:t>
      </w:r>
    </w:p>
    <w:p w:rsidR="00E15BF6" w:rsidRPr="00E15BF6" w:rsidRDefault="00E15BF6" w:rsidP="00E15BF6">
      <w:pPr>
        <w:spacing w:after="0"/>
        <w:jc w:val="both"/>
        <w:rPr>
          <w:rFonts w:ascii="Times New Roman" w:eastAsia="Times New Roman" w:hAnsi="Times New Roman" w:cs="Times New Roman"/>
          <w:sz w:val="28"/>
          <w:szCs w:val="28"/>
          <w:lang w:val="ro-RO" w:eastAsia="ro-RO"/>
        </w:rPr>
      </w:pPr>
      <w:bookmarkStart w:id="0" w:name="_GoBack"/>
      <w:bookmarkEnd w:id="0"/>
    </w:p>
    <w:p w:rsidR="00E15BF6" w:rsidRPr="00E15BF6" w:rsidRDefault="00E15BF6" w:rsidP="00E15BF6">
      <w:pPr>
        <w:spacing w:after="0"/>
        <w:jc w:val="both"/>
        <w:rPr>
          <w:rFonts w:ascii="Times New Roman" w:eastAsia="Times New Roman" w:hAnsi="Times New Roman" w:cs="Times New Roman"/>
          <w:sz w:val="28"/>
          <w:szCs w:val="28"/>
          <w:lang w:eastAsia="ro-RO"/>
        </w:rPr>
      </w:pPr>
      <w:r w:rsidRPr="00E15BF6">
        <w:rPr>
          <w:rFonts w:ascii="Times New Roman" w:eastAsia="Times New Roman" w:hAnsi="Times New Roman" w:cs="Times New Roman"/>
          <w:sz w:val="28"/>
          <w:szCs w:val="28"/>
          <w:lang w:val="ro-RO" w:eastAsia="ro-RO"/>
        </w:rPr>
        <w:t>Pașaportul românesc are o istorie care acoperă mai mult de un secol și a evoluat de la o ,,cărticică mică portativă</w:t>
      </w:r>
      <w:r w:rsidRPr="00E15BF6">
        <w:rPr>
          <w:rFonts w:ascii="Times New Roman" w:eastAsia="Times New Roman" w:hAnsi="Times New Roman" w:cs="Times New Roman"/>
          <w:sz w:val="28"/>
          <w:szCs w:val="28"/>
          <w:lang w:eastAsia="ro-RO"/>
        </w:rPr>
        <w:t>”</w:t>
      </w:r>
      <w:r w:rsidRPr="00E15BF6">
        <w:rPr>
          <w:rFonts w:ascii="Times New Roman" w:eastAsia="Times New Roman" w:hAnsi="Times New Roman" w:cs="Times New Roman"/>
          <w:sz w:val="28"/>
          <w:szCs w:val="28"/>
          <w:lang w:val="ro-RO" w:eastAsia="ro-RO"/>
        </w:rPr>
        <w:t>, așa cum era descris în anul 1912 în cuprinsul ,,Legii asupra pașpoartelor</w:t>
      </w:r>
      <w:r w:rsidRPr="00E15BF6">
        <w:rPr>
          <w:rFonts w:ascii="Times New Roman" w:eastAsia="Times New Roman" w:hAnsi="Times New Roman" w:cs="Times New Roman"/>
          <w:sz w:val="28"/>
          <w:szCs w:val="28"/>
          <w:lang w:eastAsia="ro-RO"/>
        </w:rPr>
        <w:t>”, la documentul electronic pe care astăzi peste 6,5 milioane de cetățeni români îl poartă în călătoriile lor.</w:t>
      </w:r>
    </w:p>
    <w:p w:rsidR="00E15BF6" w:rsidRPr="00E15BF6" w:rsidRDefault="00E15BF6" w:rsidP="00E15BF6">
      <w:pPr>
        <w:spacing w:after="0"/>
        <w:jc w:val="both"/>
        <w:rPr>
          <w:rFonts w:ascii="Times New Roman" w:eastAsia="Times New Roman" w:hAnsi="Times New Roman" w:cs="Times New Roman"/>
          <w:sz w:val="28"/>
          <w:szCs w:val="28"/>
          <w:lang w:eastAsia="ro-RO"/>
        </w:rPr>
      </w:pPr>
    </w:p>
    <w:p w:rsidR="00E15BF6" w:rsidRPr="00E15BF6" w:rsidRDefault="00E15BF6" w:rsidP="00E15BF6">
      <w:pPr>
        <w:spacing w:after="0"/>
        <w:jc w:val="both"/>
        <w:rPr>
          <w:rFonts w:ascii="Times New Roman" w:eastAsia="Times New Roman" w:hAnsi="Times New Roman" w:cs="Times New Roman"/>
          <w:sz w:val="28"/>
          <w:szCs w:val="28"/>
          <w:lang w:eastAsia="ro-RO"/>
        </w:rPr>
      </w:pPr>
      <w:r w:rsidRPr="00E15BF6">
        <w:rPr>
          <w:rFonts w:ascii="Times New Roman" w:eastAsia="Times New Roman" w:hAnsi="Times New Roman" w:cs="Times New Roman"/>
          <w:sz w:val="28"/>
          <w:szCs w:val="28"/>
          <w:lang w:eastAsia="ro-RO"/>
        </w:rPr>
        <w:t>Pentru a celebra acest eveniment deosebit, împreună cu Romfilatelia a fost introdusă în circulație o emisiune aniversară de mărci poștale – o abordare inedită în peisajul filatelic românesc.</w:t>
      </w:r>
    </w:p>
    <w:p w:rsidR="00E15BF6" w:rsidRPr="00E15BF6" w:rsidRDefault="00E15BF6" w:rsidP="00E15BF6">
      <w:pPr>
        <w:spacing w:after="0"/>
        <w:jc w:val="both"/>
        <w:rPr>
          <w:rFonts w:ascii="Times New Roman" w:eastAsia="Times New Roman" w:hAnsi="Times New Roman" w:cs="Times New Roman"/>
          <w:sz w:val="28"/>
          <w:szCs w:val="28"/>
          <w:lang w:eastAsia="ro-RO"/>
        </w:rPr>
      </w:pPr>
    </w:p>
    <w:p w:rsidR="00E15BF6" w:rsidRPr="00E15BF6" w:rsidRDefault="00E15BF6" w:rsidP="00E15BF6">
      <w:pPr>
        <w:spacing w:after="0"/>
        <w:jc w:val="both"/>
        <w:rPr>
          <w:rFonts w:ascii="Times New Roman" w:eastAsia="Times New Roman" w:hAnsi="Times New Roman" w:cs="Times New Roman"/>
          <w:sz w:val="28"/>
          <w:szCs w:val="28"/>
          <w:lang w:eastAsia="ro-RO"/>
        </w:rPr>
      </w:pPr>
      <w:r w:rsidRPr="00E15BF6">
        <w:rPr>
          <w:rFonts w:ascii="Times New Roman" w:eastAsia="Times New Roman" w:hAnsi="Times New Roman" w:cs="Times New Roman"/>
          <w:sz w:val="28"/>
          <w:szCs w:val="28"/>
          <w:lang w:eastAsia="ro-RO"/>
        </w:rPr>
        <w:t>De asemenea, începând cu data de 16 martie 2023, cca. 200.000 de persoane care au solicitat emiterea unui pașaport simplu electronic îl vor primi într-un plic aniversar pus la dispoziție de Compania Naţională „Imprimeria Naţională” S.A., al cărui design a fost stilizat de specialiști din cadrul Direcției Generale de Pașapoarte.</w:t>
      </w:r>
    </w:p>
    <w:p w:rsidR="00E15BF6" w:rsidRPr="00E15BF6" w:rsidRDefault="00E15BF6" w:rsidP="00E15BF6">
      <w:pPr>
        <w:spacing w:after="0"/>
        <w:jc w:val="both"/>
        <w:rPr>
          <w:rFonts w:ascii="Times New Roman" w:eastAsia="Times New Roman" w:hAnsi="Times New Roman" w:cs="Times New Roman"/>
          <w:sz w:val="28"/>
          <w:szCs w:val="28"/>
          <w:lang w:eastAsia="ro-RO"/>
        </w:rPr>
      </w:pPr>
    </w:p>
    <w:p w:rsidR="00E15BF6" w:rsidRDefault="00E15BF6" w:rsidP="00E15BF6">
      <w:pPr>
        <w:spacing w:after="0"/>
        <w:jc w:val="both"/>
        <w:rPr>
          <w:rFonts w:ascii="Times New Roman" w:eastAsia="Times New Roman" w:hAnsi="Times New Roman" w:cs="Times New Roman"/>
          <w:sz w:val="28"/>
          <w:szCs w:val="28"/>
          <w:lang w:eastAsia="ro-RO"/>
        </w:rPr>
      </w:pPr>
      <w:r w:rsidRPr="00E15BF6">
        <w:rPr>
          <w:rFonts w:ascii="Times New Roman" w:eastAsia="Times New Roman" w:hAnsi="Times New Roman" w:cs="Times New Roman"/>
          <w:sz w:val="28"/>
          <w:szCs w:val="28"/>
          <w:lang w:eastAsia="ro-RO"/>
        </w:rPr>
        <w:t>Cu această ocazie, dorim să informăm cetățenii că, începând din data de 20 martie 2023, serviciul de programare on-line pentru depunerea cererilor de pașapoarte va emigra pe HUB-ul de servicii al Ministerului Afacerilor Interne (hub.mai.gov.ro/epasapoarte), platformă ce va constitui nucleul digitalizării serviciilor publice electronice prestate de structurile Ministerului Afacerilor Interne și care, în viitor, va putea fi utilizată și pentru efectuarea programărilor pentru serviciile prestate de celelalte structuri ale ministerului.</w:t>
      </w:r>
    </w:p>
    <w:p w:rsidR="00E15BF6" w:rsidRDefault="00E15BF6" w:rsidP="00E15BF6">
      <w:pPr>
        <w:spacing w:after="0"/>
        <w:jc w:val="both"/>
        <w:rPr>
          <w:rFonts w:ascii="Times New Roman" w:eastAsia="Times New Roman" w:hAnsi="Times New Roman" w:cs="Times New Roman"/>
          <w:sz w:val="28"/>
          <w:szCs w:val="28"/>
          <w:lang w:eastAsia="ro-RO"/>
        </w:rPr>
      </w:pPr>
    </w:p>
    <w:p w:rsidR="00E15BF6" w:rsidRPr="00E15BF6" w:rsidRDefault="00E15BF6" w:rsidP="00E15BF6">
      <w:pPr>
        <w:spacing w:after="0"/>
        <w:jc w:val="both"/>
        <w:rPr>
          <w:rFonts w:ascii="Times New Roman" w:eastAsia="Times New Roman" w:hAnsi="Times New Roman" w:cs="Times New Roman"/>
          <w:sz w:val="28"/>
          <w:szCs w:val="28"/>
          <w:lang w:eastAsia="ro-RO"/>
        </w:rPr>
      </w:pPr>
    </w:p>
    <w:p w:rsidR="00E15BF6" w:rsidRPr="00E15BF6" w:rsidRDefault="00E15BF6" w:rsidP="00E15BF6">
      <w:pPr>
        <w:spacing w:after="0"/>
        <w:jc w:val="both"/>
        <w:rPr>
          <w:rFonts w:ascii="Times New Roman" w:eastAsia="Times New Roman" w:hAnsi="Times New Roman" w:cs="Times New Roman"/>
          <w:sz w:val="28"/>
          <w:szCs w:val="28"/>
          <w:lang w:val="ro-RO" w:eastAsia="ro-RO"/>
        </w:rPr>
      </w:pPr>
      <w:r w:rsidRPr="00E15BF6">
        <w:rPr>
          <w:rFonts w:ascii="Times New Roman" w:eastAsia="Times New Roman" w:hAnsi="Times New Roman" w:cs="Times New Roman"/>
          <w:sz w:val="28"/>
          <w:szCs w:val="28"/>
          <w:lang w:eastAsia="ro-RO"/>
        </w:rPr>
        <w:lastRenderedPageBreak/>
        <w:t xml:space="preserve">Noul serviciu de programare on-line pentru depunerea cererilor de pașapoarte va fi disponibil și fără autentificare, introducând posibilitatea de a efectua o programare începând </w:t>
      </w:r>
      <w:r w:rsidRPr="00E15BF6">
        <w:rPr>
          <w:rFonts w:ascii="Times New Roman" w:eastAsia="Times New Roman" w:hAnsi="Times New Roman" w:cs="Times New Roman"/>
          <w:sz w:val="28"/>
          <w:szCs w:val="28"/>
          <w:u w:val="single"/>
          <w:lang w:eastAsia="ro-RO"/>
        </w:rPr>
        <w:t>cu ziua curentă.</w:t>
      </w:r>
      <w:r w:rsidRPr="00E15BF6">
        <w:rPr>
          <w:rFonts w:ascii="Times New Roman" w:eastAsia="Times New Roman" w:hAnsi="Times New Roman" w:cs="Times New Roman"/>
          <w:sz w:val="28"/>
          <w:szCs w:val="28"/>
          <w:lang w:eastAsia="ro-RO"/>
        </w:rPr>
        <w:t xml:space="preserve"> Cetățenii vor avea la dispoziție noi forme de comunicare prietenoase și facile (de exemplu, serviciul de notificare prin e-mail și verificarea programării).</w:t>
      </w:r>
    </w:p>
    <w:p w:rsidR="00E15BF6" w:rsidRPr="00E15BF6" w:rsidRDefault="00E15BF6" w:rsidP="00E15BF6">
      <w:pPr>
        <w:spacing w:after="0"/>
        <w:ind w:firstLine="450"/>
        <w:jc w:val="both"/>
        <w:rPr>
          <w:rFonts w:ascii="Times New Roman" w:eastAsia="Times New Roman" w:hAnsi="Times New Roman" w:cs="Times New Roman"/>
          <w:sz w:val="28"/>
          <w:szCs w:val="28"/>
          <w:lang w:val="ro-RO" w:eastAsia="ro-RO"/>
        </w:rPr>
      </w:pPr>
    </w:p>
    <w:p w:rsidR="00E15BF6" w:rsidRPr="00E15BF6" w:rsidRDefault="00E15BF6" w:rsidP="00E15BF6">
      <w:pPr>
        <w:spacing w:after="0"/>
        <w:jc w:val="both"/>
        <w:rPr>
          <w:rFonts w:ascii="Times New Roman" w:eastAsia="Times New Roman" w:hAnsi="Times New Roman" w:cs="Times New Roman"/>
          <w:sz w:val="28"/>
          <w:szCs w:val="28"/>
          <w:lang w:val="ro-RO" w:eastAsia="ro-RO"/>
        </w:rPr>
      </w:pPr>
      <w:r w:rsidRPr="00E15BF6">
        <w:rPr>
          <w:rFonts w:ascii="Times New Roman" w:eastAsia="Times New Roman" w:hAnsi="Times New Roman" w:cs="Times New Roman"/>
          <w:sz w:val="28"/>
          <w:szCs w:val="28"/>
          <w:lang w:val="ro-RO" w:eastAsia="ro-RO"/>
        </w:rPr>
        <w:t>Persoanele pasionate de istoria pașaportului românesc vor putea să ne viziteze, până la data de 26 martie, la sediul Muzeului Național de Istorie a României din București, Calea Victoriei nr. 12 unde, cu sprijinul conducerii muzeului, am organizat o expoziție temporară.</w:t>
      </w:r>
    </w:p>
    <w:p w:rsidR="00E15BF6" w:rsidRPr="00E15BF6" w:rsidRDefault="00E15BF6" w:rsidP="00E15BF6">
      <w:pPr>
        <w:spacing w:after="0"/>
        <w:jc w:val="both"/>
        <w:rPr>
          <w:rFonts w:ascii="Times New Roman" w:eastAsia="Times New Roman" w:hAnsi="Times New Roman" w:cs="Times New Roman"/>
          <w:sz w:val="28"/>
          <w:szCs w:val="28"/>
          <w:lang w:val="ro-RO" w:eastAsia="ro-RO"/>
        </w:rPr>
      </w:pPr>
    </w:p>
    <w:p w:rsidR="00E15BF6" w:rsidRPr="00E15BF6" w:rsidRDefault="00E15BF6" w:rsidP="00E15BF6">
      <w:pPr>
        <w:spacing w:after="0"/>
        <w:ind w:firstLine="450"/>
        <w:jc w:val="both"/>
        <w:rPr>
          <w:rFonts w:ascii="Times New Roman" w:eastAsia="Times New Roman" w:hAnsi="Times New Roman" w:cs="Times New Roman"/>
          <w:sz w:val="28"/>
          <w:szCs w:val="28"/>
          <w:lang w:val="ro-RO" w:eastAsia="ro-RO"/>
        </w:rPr>
      </w:pPr>
    </w:p>
    <w:p w:rsidR="00E15BF6" w:rsidRPr="00E15BF6" w:rsidRDefault="00E15BF6" w:rsidP="00E15BF6">
      <w:pPr>
        <w:autoSpaceDE w:val="0"/>
        <w:autoSpaceDN w:val="0"/>
        <w:adjustRightInd w:val="0"/>
        <w:ind w:left="-90"/>
        <w:jc w:val="center"/>
        <w:rPr>
          <w:rFonts w:ascii="Times New Roman" w:eastAsia="EUAlbertina-Bold-Identity-H" w:hAnsi="Times New Roman" w:cs="Times New Roman"/>
          <w:b/>
          <w:bCs/>
          <w:sz w:val="28"/>
          <w:szCs w:val="28"/>
        </w:rPr>
      </w:pPr>
      <w:r w:rsidRPr="00E15BF6">
        <w:rPr>
          <w:rFonts w:ascii="Times New Roman" w:eastAsia="Times New Roman" w:hAnsi="Times New Roman" w:cs="Times New Roman"/>
          <w:b/>
          <w:sz w:val="28"/>
          <w:szCs w:val="28"/>
          <w:lang w:val="ro-RO"/>
        </w:rPr>
        <w:t>La mulți ani pașaportului românesc!</w:t>
      </w:r>
    </w:p>
    <w:p w:rsidR="00A7090C" w:rsidRDefault="00A7090C" w:rsidP="00A7090C">
      <w:pPr>
        <w:spacing w:after="160" w:line="256" w:lineRule="auto"/>
        <w:jc w:val="both"/>
        <w:rPr>
          <w:rFonts w:ascii="Times New Roman" w:eastAsia="Calibri" w:hAnsi="Times New Roman" w:cs="Times New Roman"/>
          <w:sz w:val="28"/>
          <w:szCs w:val="28"/>
          <w:lang w:val="ro-RO"/>
        </w:rPr>
      </w:pPr>
    </w:p>
    <w:p w:rsidR="00A7090C" w:rsidRDefault="00A7090C" w:rsidP="00A7090C">
      <w:pPr>
        <w:spacing w:after="160" w:line="256" w:lineRule="auto"/>
        <w:jc w:val="both"/>
        <w:rPr>
          <w:rFonts w:ascii="Times New Roman" w:eastAsia="Calibri" w:hAnsi="Times New Roman" w:cs="Times New Roman"/>
          <w:sz w:val="28"/>
          <w:szCs w:val="28"/>
          <w:lang w:val="ro-RO"/>
        </w:rPr>
      </w:pPr>
    </w:p>
    <w:p w:rsidR="00E15BF6" w:rsidRDefault="00E15BF6" w:rsidP="00A7090C">
      <w:pPr>
        <w:spacing w:after="160" w:line="256" w:lineRule="auto"/>
        <w:jc w:val="both"/>
        <w:rPr>
          <w:rFonts w:ascii="Times New Roman" w:eastAsia="Calibri" w:hAnsi="Times New Roman" w:cs="Times New Roman"/>
          <w:sz w:val="28"/>
          <w:szCs w:val="28"/>
          <w:lang w:val="ro-RO"/>
        </w:rPr>
      </w:pPr>
    </w:p>
    <w:p w:rsidR="00E15BF6" w:rsidRDefault="00E15BF6" w:rsidP="00A7090C">
      <w:pPr>
        <w:spacing w:after="160" w:line="256" w:lineRule="auto"/>
        <w:jc w:val="both"/>
        <w:rPr>
          <w:rFonts w:ascii="Times New Roman" w:eastAsia="Calibri" w:hAnsi="Times New Roman" w:cs="Times New Roman"/>
          <w:sz w:val="28"/>
          <w:szCs w:val="28"/>
          <w:lang w:val="ro-RO"/>
        </w:rPr>
      </w:pPr>
    </w:p>
    <w:p w:rsidR="00E15BF6" w:rsidRDefault="00E15BF6" w:rsidP="00A7090C">
      <w:pPr>
        <w:spacing w:after="160" w:line="256" w:lineRule="auto"/>
        <w:jc w:val="both"/>
        <w:rPr>
          <w:rFonts w:ascii="Times New Roman" w:eastAsia="Calibri" w:hAnsi="Times New Roman" w:cs="Times New Roman"/>
          <w:sz w:val="28"/>
          <w:szCs w:val="28"/>
          <w:lang w:val="ro-RO"/>
        </w:rPr>
      </w:pPr>
    </w:p>
    <w:p w:rsidR="00E15BF6" w:rsidRDefault="00E15BF6" w:rsidP="00A7090C">
      <w:pPr>
        <w:spacing w:after="160" w:line="256" w:lineRule="auto"/>
        <w:jc w:val="both"/>
        <w:rPr>
          <w:rFonts w:ascii="Times New Roman" w:eastAsia="Calibri" w:hAnsi="Times New Roman" w:cs="Times New Roman"/>
          <w:sz w:val="28"/>
          <w:szCs w:val="28"/>
          <w:lang w:val="ro-RO"/>
        </w:rPr>
      </w:pPr>
    </w:p>
    <w:p w:rsidR="00E15BF6" w:rsidRDefault="00E15BF6" w:rsidP="00A7090C">
      <w:pPr>
        <w:spacing w:after="160" w:line="256" w:lineRule="auto"/>
        <w:jc w:val="both"/>
        <w:rPr>
          <w:rFonts w:ascii="Times New Roman" w:eastAsia="Calibri" w:hAnsi="Times New Roman" w:cs="Times New Roman"/>
          <w:sz w:val="28"/>
          <w:szCs w:val="28"/>
          <w:lang w:val="ro-RO"/>
        </w:rPr>
      </w:pPr>
    </w:p>
    <w:p w:rsidR="00E15BF6" w:rsidRDefault="00E15BF6" w:rsidP="00A7090C">
      <w:pPr>
        <w:spacing w:after="160" w:line="256" w:lineRule="auto"/>
        <w:jc w:val="both"/>
        <w:rPr>
          <w:rFonts w:ascii="Times New Roman" w:eastAsia="Calibri" w:hAnsi="Times New Roman" w:cs="Times New Roman"/>
          <w:sz w:val="28"/>
          <w:szCs w:val="28"/>
          <w:lang w:val="ro-RO"/>
        </w:rPr>
      </w:pPr>
    </w:p>
    <w:p w:rsidR="00E15BF6" w:rsidRDefault="00E15BF6" w:rsidP="00A7090C">
      <w:pPr>
        <w:spacing w:after="160" w:line="256" w:lineRule="auto"/>
        <w:jc w:val="both"/>
        <w:rPr>
          <w:rFonts w:ascii="Times New Roman" w:eastAsia="Calibri" w:hAnsi="Times New Roman" w:cs="Times New Roman"/>
          <w:sz w:val="28"/>
          <w:szCs w:val="28"/>
          <w:lang w:val="ro-RO"/>
        </w:rPr>
      </w:pPr>
    </w:p>
    <w:p w:rsidR="00E15BF6" w:rsidRDefault="00E15BF6" w:rsidP="00A7090C">
      <w:pPr>
        <w:spacing w:after="160" w:line="256" w:lineRule="auto"/>
        <w:jc w:val="both"/>
        <w:rPr>
          <w:rFonts w:ascii="Times New Roman" w:eastAsia="Calibri" w:hAnsi="Times New Roman" w:cs="Times New Roman"/>
          <w:sz w:val="28"/>
          <w:szCs w:val="28"/>
          <w:lang w:val="ro-RO"/>
        </w:rPr>
      </w:pPr>
    </w:p>
    <w:p w:rsidR="00E15BF6" w:rsidRDefault="00E15BF6" w:rsidP="00A7090C">
      <w:pPr>
        <w:spacing w:after="160" w:line="256" w:lineRule="auto"/>
        <w:jc w:val="both"/>
        <w:rPr>
          <w:rFonts w:ascii="Times New Roman" w:eastAsia="Calibri" w:hAnsi="Times New Roman" w:cs="Times New Roman"/>
          <w:sz w:val="28"/>
          <w:szCs w:val="28"/>
          <w:lang w:val="ro-RO"/>
        </w:rPr>
      </w:pPr>
    </w:p>
    <w:p w:rsidR="00E15BF6" w:rsidRDefault="00E15BF6" w:rsidP="00A7090C">
      <w:pPr>
        <w:spacing w:after="160" w:line="256" w:lineRule="auto"/>
        <w:jc w:val="both"/>
        <w:rPr>
          <w:rFonts w:ascii="Times New Roman" w:eastAsia="Calibri" w:hAnsi="Times New Roman" w:cs="Times New Roman"/>
          <w:sz w:val="28"/>
          <w:szCs w:val="28"/>
          <w:lang w:val="ro-RO"/>
        </w:rPr>
      </w:pPr>
    </w:p>
    <w:p w:rsidR="00E15BF6" w:rsidRDefault="00E15BF6" w:rsidP="00A7090C">
      <w:pPr>
        <w:spacing w:after="160" w:line="256" w:lineRule="auto"/>
        <w:jc w:val="both"/>
        <w:rPr>
          <w:rFonts w:ascii="Times New Roman" w:eastAsia="Calibri" w:hAnsi="Times New Roman" w:cs="Times New Roman"/>
          <w:sz w:val="28"/>
          <w:szCs w:val="28"/>
          <w:lang w:val="ro-RO"/>
        </w:rPr>
      </w:pPr>
    </w:p>
    <w:p w:rsidR="00E15BF6" w:rsidRDefault="00E15BF6" w:rsidP="00A7090C">
      <w:pPr>
        <w:spacing w:after="160" w:line="256" w:lineRule="auto"/>
        <w:jc w:val="both"/>
        <w:rPr>
          <w:rFonts w:ascii="Times New Roman" w:eastAsia="Calibri" w:hAnsi="Times New Roman" w:cs="Times New Roman"/>
          <w:sz w:val="28"/>
          <w:szCs w:val="28"/>
          <w:lang w:val="ro-RO"/>
        </w:rPr>
      </w:pPr>
    </w:p>
    <w:p w:rsidR="00E15BF6" w:rsidRDefault="00E15BF6" w:rsidP="00A7090C">
      <w:pPr>
        <w:spacing w:after="160" w:line="256" w:lineRule="auto"/>
        <w:jc w:val="both"/>
        <w:rPr>
          <w:rFonts w:ascii="Times New Roman" w:eastAsia="Calibri" w:hAnsi="Times New Roman" w:cs="Times New Roman"/>
          <w:sz w:val="28"/>
          <w:szCs w:val="28"/>
          <w:lang w:val="ro-RO"/>
        </w:rPr>
      </w:pPr>
    </w:p>
    <w:p w:rsidR="00E15BF6" w:rsidRDefault="00E15BF6" w:rsidP="00A7090C">
      <w:pPr>
        <w:spacing w:after="160" w:line="256" w:lineRule="auto"/>
        <w:jc w:val="both"/>
        <w:rPr>
          <w:rFonts w:ascii="Times New Roman" w:eastAsia="Calibri" w:hAnsi="Times New Roman" w:cs="Times New Roman"/>
          <w:sz w:val="28"/>
          <w:szCs w:val="28"/>
          <w:lang w:val="ro-RO"/>
        </w:rPr>
      </w:pPr>
    </w:p>
    <w:p w:rsidR="00E15BF6" w:rsidRDefault="00E15BF6" w:rsidP="00A7090C">
      <w:pPr>
        <w:spacing w:after="160" w:line="256" w:lineRule="auto"/>
        <w:jc w:val="both"/>
        <w:rPr>
          <w:rFonts w:ascii="Times New Roman" w:eastAsia="Calibri" w:hAnsi="Times New Roman" w:cs="Times New Roman"/>
          <w:sz w:val="28"/>
          <w:szCs w:val="28"/>
          <w:lang w:val="ro-RO"/>
        </w:rPr>
      </w:pPr>
    </w:p>
    <w:p w:rsidR="00E15BF6" w:rsidRDefault="00E15BF6" w:rsidP="00A7090C">
      <w:pPr>
        <w:spacing w:after="160" w:line="256" w:lineRule="auto"/>
        <w:jc w:val="both"/>
        <w:rPr>
          <w:rFonts w:ascii="Times New Roman" w:eastAsia="Calibri" w:hAnsi="Times New Roman" w:cs="Times New Roman"/>
          <w:sz w:val="28"/>
          <w:szCs w:val="28"/>
          <w:lang w:val="ro-RO"/>
        </w:rPr>
      </w:pPr>
    </w:p>
    <w:p w:rsidR="00E15BF6" w:rsidRDefault="00E15BF6" w:rsidP="00A7090C">
      <w:pPr>
        <w:spacing w:after="160" w:line="256" w:lineRule="auto"/>
        <w:jc w:val="both"/>
        <w:rPr>
          <w:rFonts w:ascii="Times New Roman" w:eastAsia="Calibri" w:hAnsi="Times New Roman" w:cs="Times New Roman"/>
          <w:sz w:val="28"/>
          <w:szCs w:val="28"/>
          <w:lang w:val="ro-RO"/>
        </w:rPr>
      </w:pPr>
    </w:p>
    <w:p w:rsidR="00A7090C" w:rsidRPr="00A7090C" w:rsidRDefault="00A7090C" w:rsidP="00A7090C">
      <w:pPr>
        <w:spacing w:after="160" w:line="256" w:lineRule="auto"/>
        <w:jc w:val="both"/>
        <w:rPr>
          <w:rFonts w:ascii="Times New Roman" w:eastAsia="Calibri" w:hAnsi="Times New Roman" w:cs="Times New Roman"/>
          <w:sz w:val="28"/>
          <w:szCs w:val="28"/>
          <w:lang w:val="ro-RO"/>
        </w:rPr>
      </w:pPr>
    </w:p>
    <w:p w:rsidR="000E43B4" w:rsidRPr="002D5A50" w:rsidRDefault="000E43B4" w:rsidP="006F2DC3">
      <w:pPr>
        <w:spacing w:line="240" w:lineRule="auto"/>
        <w:rPr>
          <w:rStyle w:val="Hyperlink"/>
          <w:rFonts w:ascii="Times New Roman" w:hAnsi="Times New Roman" w:cs="Times New Roman"/>
          <w:b/>
          <w:color w:val="000000" w:themeColor="text1"/>
          <w:sz w:val="28"/>
          <w:szCs w:val="28"/>
          <w:u w:val="none"/>
          <w:lang w:val="ro-RO"/>
        </w:rPr>
      </w:pPr>
      <w:r>
        <w:rPr>
          <w:rFonts w:ascii="Times New Roman" w:hAnsi="Times New Roman" w:cs="Times New Roman"/>
          <w:b/>
          <w:sz w:val="28"/>
          <w:szCs w:val="28"/>
          <w:lang w:val="ro-RO"/>
        </w:rPr>
        <w:t>COMPARTIMENTUL RELAȚ</w:t>
      </w:r>
      <w:r w:rsidRPr="005831C9">
        <w:rPr>
          <w:rFonts w:ascii="Times New Roman" w:hAnsi="Times New Roman" w:cs="Times New Roman"/>
          <w:b/>
          <w:sz w:val="28"/>
          <w:szCs w:val="28"/>
          <w:lang w:val="ro-RO"/>
        </w:rPr>
        <w:t>II PUBLICE</w:t>
      </w:r>
    </w:p>
    <w:p w:rsidR="008D12E5" w:rsidRPr="008D12E5" w:rsidRDefault="008D12E5" w:rsidP="006F2DC3">
      <w:pPr>
        <w:pStyle w:val="yiv7319204579msonormal"/>
        <w:spacing w:before="0" w:beforeAutospacing="0" w:after="160" w:afterAutospacing="0"/>
        <w:ind w:right="-36"/>
        <w:jc w:val="both"/>
        <w:rPr>
          <w:rFonts w:eastAsia="EUAlbertina-Bold-Identity-H"/>
          <w:bCs/>
          <w:sz w:val="28"/>
          <w:szCs w:val="28"/>
        </w:rPr>
      </w:pPr>
    </w:p>
    <w:sectPr w:rsidR="008D12E5" w:rsidRPr="008D12E5" w:rsidSect="00794FDD">
      <w:pgSz w:w="11907" w:h="16839" w:code="9"/>
      <w:pgMar w:top="709" w:right="1183" w:bottom="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C12" w:rsidRDefault="002A7C12" w:rsidP="000E2AAC">
      <w:pPr>
        <w:spacing w:after="0" w:line="240" w:lineRule="auto"/>
      </w:pPr>
      <w:r>
        <w:separator/>
      </w:r>
    </w:p>
  </w:endnote>
  <w:endnote w:type="continuationSeparator" w:id="0">
    <w:p w:rsidR="002A7C12" w:rsidRDefault="002A7C12" w:rsidP="000E2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UAlbertina-Bold-Identity-H">
    <w:altName w:val="MS Mincho"/>
    <w:panose1 w:val="00000000000000000000"/>
    <w:charset w:val="80"/>
    <w:family w:val="auto"/>
    <w:notTrueType/>
    <w:pitch w:val="default"/>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C12" w:rsidRDefault="002A7C12" w:rsidP="000E2AAC">
      <w:pPr>
        <w:spacing w:after="0" w:line="240" w:lineRule="auto"/>
      </w:pPr>
      <w:r>
        <w:separator/>
      </w:r>
    </w:p>
  </w:footnote>
  <w:footnote w:type="continuationSeparator" w:id="0">
    <w:p w:rsidR="002A7C12" w:rsidRDefault="002A7C12" w:rsidP="000E2A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83F09"/>
    <w:multiLevelType w:val="hybridMultilevel"/>
    <w:tmpl w:val="5BB0CF74"/>
    <w:lvl w:ilvl="0" w:tplc="8D5C98FA">
      <w:start w:val="4"/>
      <w:numFmt w:val="bullet"/>
      <w:lvlText w:val=""/>
      <w:lvlJc w:val="left"/>
      <w:pPr>
        <w:ind w:left="720" w:hanging="360"/>
      </w:pPr>
      <w:rPr>
        <w:rFonts w:ascii="Wingdings" w:eastAsia="Calibri"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D540E"/>
    <w:multiLevelType w:val="hybridMultilevel"/>
    <w:tmpl w:val="DA22C2B0"/>
    <w:lvl w:ilvl="0" w:tplc="A9CA256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0C4D9C"/>
    <w:multiLevelType w:val="hybridMultilevel"/>
    <w:tmpl w:val="2CB224C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87E2A14"/>
    <w:multiLevelType w:val="hybridMultilevel"/>
    <w:tmpl w:val="34BC72FE"/>
    <w:lvl w:ilvl="0" w:tplc="252696AE">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16374D"/>
    <w:multiLevelType w:val="hybridMultilevel"/>
    <w:tmpl w:val="B804FD1C"/>
    <w:lvl w:ilvl="0" w:tplc="D12ACCE2">
      <w:start w:val="5"/>
      <w:numFmt w:val="bullet"/>
      <w:lvlText w:val="-"/>
      <w:lvlJc w:val="left"/>
      <w:pPr>
        <w:ind w:left="0" w:hanging="360"/>
      </w:pPr>
      <w:rPr>
        <w:rFonts w:ascii="Times New Roman" w:eastAsia="EUAlbertina-Bold-Identity-H"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3C4435A0"/>
    <w:multiLevelType w:val="hybridMultilevel"/>
    <w:tmpl w:val="F82A0E76"/>
    <w:lvl w:ilvl="0" w:tplc="E0DAAE30">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FD4338"/>
    <w:multiLevelType w:val="hybridMultilevel"/>
    <w:tmpl w:val="A402802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4096736D"/>
    <w:multiLevelType w:val="hybridMultilevel"/>
    <w:tmpl w:val="9A7C35EC"/>
    <w:lvl w:ilvl="0" w:tplc="63005176">
      <w:start w:val="3"/>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19008B"/>
    <w:multiLevelType w:val="hybridMultilevel"/>
    <w:tmpl w:val="84D2FEE0"/>
    <w:lvl w:ilvl="0" w:tplc="5F2CA9A4">
      <w:start w:val="1"/>
      <w:numFmt w:val="bullet"/>
      <w:lvlText w:val="-"/>
      <w:lvlJc w:val="left"/>
      <w:pPr>
        <w:ind w:left="1080" w:hanging="360"/>
      </w:pPr>
      <w:rPr>
        <w:rFonts w:ascii="Calibri" w:eastAsiaTheme="minorEastAsia" w:hAnsi="Calibri" w:cstheme="minorBid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4"/>
  </w:num>
  <w:num w:numId="3">
    <w:abstractNumId w:val="2"/>
  </w:num>
  <w:num w:numId="4">
    <w:abstractNumId w:val="6"/>
  </w:num>
  <w:num w:numId="5">
    <w:abstractNumId w:val="1"/>
  </w:num>
  <w:num w:numId="6">
    <w:abstractNumId w:val="3"/>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FDC"/>
    <w:rsid w:val="00001784"/>
    <w:rsid w:val="00020437"/>
    <w:rsid w:val="00023ED3"/>
    <w:rsid w:val="000317EA"/>
    <w:rsid w:val="0005085D"/>
    <w:rsid w:val="00055A31"/>
    <w:rsid w:val="00081FEF"/>
    <w:rsid w:val="0008489A"/>
    <w:rsid w:val="000B0128"/>
    <w:rsid w:val="000E0601"/>
    <w:rsid w:val="000E2AAC"/>
    <w:rsid w:val="000E43B4"/>
    <w:rsid w:val="00114015"/>
    <w:rsid w:val="00122ECC"/>
    <w:rsid w:val="00124D2C"/>
    <w:rsid w:val="0016461E"/>
    <w:rsid w:val="00181B76"/>
    <w:rsid w:val="001879B4"/>
    <w:rsid w:val="001A161B"/>
    <w:rsid w:val="001A4E3A"/>
    <w:rsid w:val="001B3663"/>
    <w:rsid w:val="001C18E4"/>
    <w:rsid w:val="001C2464"/>
    <w:rsid w:val="001E0EA4"/>
    <w:rsid w:val="001E3C18"/>
    <w:rsid w:val="001E47DA"/>
    <w:rsid w:val="001E4C76"/>
    <w:rsid w:val="001E50EE"/>
    <w:rsid w:val="002175E4"/>
    <w:rsid w:val="00221B37"/>
    <w:rsid w:val="002474D3"/>
    <w:rsid w:val="00254232"/>
    <w:rsid w:val="002563AD"/>
    <w:rsid w:val="00285867"/>
    <w:rsid w:val="002A7C12"/>
    <w:rsid w:val="002B136E"/>
    <w:rsid w:val="002D5F05"/>
    <w:rsid w:val="002D5FF9"/>
    <w:rsid w:val="002E06B1"/>
    <w:rsid w:val="002E297B"/>
    <w:rsid w:val="002F6964"/>
    <w:rsid w:val="00301529"/>
    <w:rsid w:val="00305125"/>
    <w:rsid w:val="00317998"/>
    <w:rsid w:val="003206D6"/>
    <w:rsid w:val="00321F8C"/>
    <w:rsid w:val="00390CA5"/>
    <w:rsid w:val="003A3491"/>
    <w:rsid w:val="003A5B87"/>
    <w:rsid w:val="003C6C05"/>
    <w:rsid w:val="003C7708"/>
    <w:rsid w:val="003E60E0"/>
    <w:rsid w:val="003E7005"/>
    <w:rsid w:val="003E722F"/>
    <w:rsid w:val="003F3E73"/>
    <w:rsid w:val="00427F2F"/>
    <w:rsid w:val="00454FF6"/>
    <w:rsid w:val="004725A6"/>
    <w:rsid w:val="00475CC3"/>
    <w:rsid w:val="004824C5"/>
    <w:rsid w:val="004A0631"/>
    <w:rsid w:val="004A4FCF"/>
    <w:rsid w:val="004A7EF2"/>
    <w:rsid w:val="004D62F1"/>
    <w:rsid w:val="004E07AD"/>
    <w:rsid w:val="004E5A21"/>
    <w:rsid w:val="004E6004"/>
    <w:rsid w:val="00506BE0"/>
    <w:rsid w:val="00510088"/>
    <w:rsid w:val="0051580B"/>
    <w:rsid w:val="0054169C"/>
    <w:rsid w:val="005577BE"/>
    <w:rsid w:val="005B2AC2"/>
    <w:rsid w:val="005C14B8"/>
    <w:rsid w:val="005C56E1"/>
    <w:rsid w:val="00603C8A"/>
    <w:rsid w:val="00662CC4"/>
    <w:rsid w:val="00671A39"/>
    <w:rsid w:val="00672648"/>
    <w:rsid w:val="00675005"/>
    <w:rsid w:val="006961BD"/>
    <w:rsid w:val="006B6F13"/>
    <w:rsid w:val="006E5433"/>
    <w:rsid w:val="006F2DC3"/>
    <w:rsid w:val="006F4391"/>
    <w:rsid w:val="006F73D8"/>
    <w:rsid w:val="00706936"/>
    <w:rsid w:val="00712EC9"/>
    <w:rsid w:val="00787FB9"/>
    <w:rsid w:val="00794FDD"/>
    <w:rsid w:val="007D32BE"/>
    <w:rsid w:val="007E38EA"/>
    <w:rsid w:val="007E6312"/>
    <w:rsid w:val="007F25BC"/>
    <w:rsid w:val="007F2B7A"/>
    <w:rsid w:val="008124F1"/>
    <w:rsid w:val="008226EC"/>
    <w:rsid w:val="0082531C"/>
    <w:rsid w:val="00841B97"/>
    <w:rsid w:val="00852730"/>
    <w:rsid w:val="00862471"/>
    <w:rsid w:val="00863564"/>
    <w:rsid w:val="0087027A"/>
    <w:rsid w:val="00876316"/>
    <w:rsid w:val="00886E85"/>
    <w:rsid w:val="00890733"/>
    <w:rsid w:val="008A2576"/>
    <w:rsid w:val="008A7AC4"/>
    <w:rsid w:val="008C1FFF"/>
    <w:rsid w:val="008D12E5"/>
    <w:rsid w:val="008D754F"/>
    <w:rsid w:val="008E74E2"/>
    <w:rsid w:val="008E7DB3"/>
    <w:rsid w:val="009018D4"/>
    <w:rsid w:val="00926D10"/>
    <w:rsid w:val="00951BC5"/>
    <w:rsid w:val="009538B1"/>
    <w:rsid w:val="0097008C"/>
    <w:rsid w:val="009A756D"/>
    <w:rsid w:val="009A7FC6"/>
    <w:rsid w:val="009D4B16"/>
    <w:rsid w:val="009F0C53"/>
    <w:rsid w:val="00A066DB"/>
    <w:rsid w:val="00A07987"/>
    <w:rsid w:val="00A27175"/>
    <w:rsid w:val="00A57ACC"/>
    <w:rsid w:val="00A6097C"/>
    <w:rsid w:val="00A7090C"/>
    <w:rsid w:val="00A85584"/>
    <w:rsid w:val="00AA4061"/>
    <w:rsid w:val="00AB436A"/>
    <w:rsid w:val="00B17631"/>
    <w:rsid w:val="00B45ADB"/>
    <w:rsid w:val="00B54FF7"/>
    <w:rsid w:val="00B60FDC"/>
    <w:rsid w:val="00B66321"/>
    <w:rsid w:val="00B84BB7"/>
    <w:rsid w:val="00B97993"/>
    <w:rsid w:val="00BB5233"/>
    <w:rsid w:val="00BC363B"/>
    <w:rsid w:val="00BC581B"/>
    <w:rsid w:val="00BE3B0E"/>
    <w:rsid w:val="00BE639F"/>
    <w:rsid w:val="00BF302E"/>
    <w:rsid w:val="00C104A0"/>
    <w:rsid w:val="00C22417"/>
    <w:rsid w:val="00C26F45"/>
    <w:rsid w:val="00C45287"/>
    <w:rsid w:val="00C62AA5"/>
    <w:rsid w:val="00C761E2"/>
    <w:rsid w:val="00C81941"/>
    <w:rsid w:val="00CB40BC"/>
    <w:rsid w:val="00CE2EBB"/>
    <w:rsid w:val="00CF26FE"/>
    <w:rsid w:val="00D018EB"/>
    <w:rsid w:val="00D01AAF"/>
    <w:rsid w:val="00D07B96"/>
    <w:rsid w:val="00D31032"/>
    <w:rsid w:val="00D5101B"/>
    <w:rsid w:val="00D57AA5"/>
    <w:rsid w:val="00D70809"/>
    <w:rsid w:val="00D92442"/>
    <w:rsid w:val="00D924F8"/>
    <w:rsid w:val="00D92CF0"/>
    <w:rsid w:val="00D93B3B"/>
    <w:rsid w:val="00DA7168"/>
    <w:rsid w:val="00DC6D22"/>
    <w:rsid w:val="00DD256E"/>
    <w:rsid w:val="00DF6528"/>
    <w:rsid w:val="00E140E6"/>
    <w:rsid w:val="00E15B38"/>
    <w:rsid w:val="00E15BF6"/>
    <w:rsid w:val="00E1601F"/>
    <w:rsid w:val="00E22E09"/>
    <w:rsid w:val="00E26704"/>
    <w:rsid w:val="00E307B4"/>
    <w:rsid w:val="00E46973"/>
    <w:rsid w:val="00E517B9"/>
    <w:rsid w:val="00EA6CCF"/>
    <w:rsid w:val="00EA7ED9"/>
    <w:rsid w:val="00EC6AD3"/>
    <w:rsid w:val="00ED1DCC"/>
    <w:rsid w:val="00EF4F8D"/>
    <w:rsid w:val="00F0040A"/>
    <w:rsid w:val="00F11D2C"/>
    <w:rsid w:val="00F41C8E"/>
    <w:rsid w:val="00F71C32"/>
    <w:rsid w:val="00F9608F"/>
    <w:rsid w:val="00F97538"/>
    <w:rsid w:val="00FA2F78"/>
    <w:rsid w:val="00FB0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CDA564-12F6-48AB-ABF3-FA76F39A9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7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FDC"/>
    <w:pPr>
      <w:ind w:left="720"/>
      <w:contextualSpacing/>
    </w:pPr>
    <w:rPr>
      <w:lang w:eastAsia="zh-CN"/>
    </w:rPr>
  </w:style>
  <w:style w:type="character" w:styleId="Hyperlink">
    <w:name w:val="Hyperlink"/>
    <w:basedOn w:val="DefaultParagraphFont"/>
    <w:uiPriority w:val="99"/>
    <w:unhideWhenUsed/>
    <w:rsid w:val="00B60FDC"/>
    <w:rPr>
      <w:color w:val="0000FF" w:themeColor="hyperlink"/>
      <w:u w:val="single"/>
    </w:rPr>
  </w:style>
  <w:style w:type="paragraph" w:styleId="BalloonText">
    <w:name w:val="Balloon Text"/>
    <w:basedOn w:val="Normal"/>
    <w:link w:val="BalloonTextChar"/>
    <w:uiPriority w:val="99"/>
    <w:semiHidden/>
    <w:unhideWhenUsed/>
    <w:rsid w:val="00BC58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81B"/>
    <w:rPr>
      <w:rFonts w:ascii="Tahoma" w:hAnsi="Tahoma" w:cs="Tahoma"/>
      <w:sz w:val="16"/>
      <w:szCs w:val="16"/>
    </w:rPr>
  </w:style>
  <w:style w:type="paragraph" w:styleId="Header">
    <w:name w:val="header"/>
    <w:basedOn w:val="Normal"/>
    <w:link w:val="HeaderChar"/>
    <w:uiPriority w:val="99"/>
    <w:unhideWhenUsed/>
    <w:rsid w:val="000E2A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AAC"/>
  </w:style>
  <w:style w:type="paragraph" w:styleId="Footer">
    <w:name w:val="footer"/>
    <w:basedOn w:val="Normal"/>
    <w:link w:val="FooterChar"/>
    <w:uiPriority w:val="99"/>
    <w:unhideWhenUsed/>
    <w:rsid w:val="000E2A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AAC"/>
  </w:style>
  <w:style w:type="character" w:styleId="Emphasis">
    <w:name w:val="Emphasis"/>
    <w:basedOn w:val="DefaultParagraphFont"/>
    <w:uiPriority w:val="20"/>
    <w:qFormat/>
    <w:rsid w:val="00B45ADB"/>
    <w:rPr>
      <w:i/>
      <w:iCs/>
    </w:rPr>
  </w:style>
  <w:style w:type="paragraph" w:customStyle="1" w:styleId="yiv7319204579msonormal">
    <w:name w:val="yiv7319204579msonormal"/>
    <w:basedOn w:val="Normal"/>
    <w:rsid w:val="00B54FF7"/>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NormalWeb">
    <w:name w:val="Normal (Web)"/>
    <w:basedOn w:val="Normal"/>
    <w:uiPriority w:val="99"/>
    <w:unhideWhenUsed/>
    <w:rsid w:val="00EA7ED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A16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691017">
      <w:bodyDiv w:val="1"/>
      <w:marLeft w:val="0"/>
      <w:marRight w:val="0"/>
      <w:marTop w:val="0"/>
      <w:marBottom w:val="0"/>
      <w:divBdr>
        <w:top w:val="none" w:sz="0" w:space="0" w:color="auto"/>
        <w:left w:val="none" w:sz="0" w:space="0" w:color="auto"/>
        <w:bottom w:val="none" w:sz="0" w:space="0" w:color="auto"/>
        <w:right w:val="none" w:sz="0" w:space="0" w:color="auto"/>
      </w:divBdr>
    </w:div>
    <w:div w:id="135583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gp.relatiipublice@mai.gov.ro" TargetMode="External"/><Relationship Id="rId5" Type="http://schemas.openxmlformats.org/officeDocument/2006/relationships/webSettings" Target="webSettings.xml"/><Relationship Id="rId10" Type="http://schemas.openxmlformats.org/officeDocument/2006/relationships/hyperlink" Target="http://www.pasapoarte.mai.gov.ro" TargetMode="Externa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F3BA7-57C9-4DF8-A0C2-13DA5E7AE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toancam</dc:creator>
  <cp:lastModifiedBy>Andian Florin Barbuti</cp:lastModifiedBy>
  <cp:revision>2</cp:revision>
  <cp:lastPrinted>2022-12-06T12:47:00Z</cp:lastPrinted>
  <dcterms:created xsi:type="dcterms:W3CDTF">2023-03-16T12:01:00Z</dcterms:created>
  <dcterms:modified xsi:type="dcterms:W3CDTF">2023-03-16T12:01:00Z</dcterms:modified>
</cp:coreProperties>
</file>