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16" w:rsidRPr="00276A26" w:rsidRDefault="003A4F16" w:rsidP="003A4F16">
      <w:pPr>
        <w:autoSpaceDE w:val="0"/>
        <w:autoSpaceDN w:val="0"/>
        <w:adjustRightInd w:val="0"/>
        <w:ind w:left="0"/>
        <w:rPr>
          <w:rFonts w:ascii="Times New Roman" w:hAnsi="Times New Roman" w:cs="Times New Roman"/>
          <w:sz w:val="2"/>
          <w:szCs w:val="2"/>
          <w:lang w:val="ro-RO"/>
        </w:rPr>
      </w:pPr>
    </w:p>
    <w:p w:rsidR="003A4F16" w:rsidRPr="003E1771" w:rsidRDefault="003A4F16" w:rsidP="003D0B22">
      <w:pPr>
        <w:ind w:left="709"/>
        <w:contextualSpacing/>
        <w:jc w:val="left"/>
        <w:rPr>
          <w:sz w:val="28"/>
          <w:szCs w:val="28"/>
          <w:u w:val="single"/>
          <w:lang w:val="fr-FR"/>
        </w:rPr>
      </w:pPr>
      <w:r>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71543C1F" wp14:editId="47935CB5">
                <wp:simplePos x="0" y="0"/>
                <wp:positionH relativeFrom="column">
                  <wp:posOffset>-38100</wp:posOffset>
                </wp:positionH>
                <wp:positionV relativeFrom="paragraph">
                  <wp:posOffset>19050</wp:posOffset>
                </wp:positionV>
                <wp:extent cx="962025" cy="9810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F16" w:rsidRPr="00C8395B" w:rsidRDefault="003A4F16" w:rsidP="003A4F16">
                            <w:pPr>
                              <w:jc w:val="center"/>
                              <w:rPr>
                                <w:rFonts w:ascii="Calibri" w:eastAsia="Times New Roman" w:hAnsi="Calibri" w:cs="Times New Roman"/>
                                <w:b/>
                                <w:lang w:val="it-IT"/>
                              </w:rPr>
                            </w:pPr>
                            <w:r>
                              <w:rPr>
                                <w:rFonts w:ascii="Calibri" w:eastAsia="Times New Roman" w:hAnsi="Calibri" w:cs="Times New Roman"/>
                                <w:b/>
                                <w:lang w:val="it-IT"/>
                              </w:rPr>
                              <w:t xml:space="preserve"> </w:t>
                            </w:r>
                            <w:r w:rsidRPr="00301529">
                              <w:rPr>
                                <w:rFonts w:ascii="Calibri" w:eastAsia="Times New Roman" w:hAnsi="Calibri" w:cs="Times New Roman"/>
                                <w:b/>
                                <w:noProof/>
                              </w:rPr>
                              <w:drawing>
                                <wp:inline distT="0" distB="0" distL="0" distR="0" wp14:anchorId="503F6482" wp14:editId="2AFFADF0">
                                  <wp:extent cx="590550" cy="866775"/>
                                  <wp:effectExtent l="19050" t="0" r="0" b="0"/>
                                  <wp:docPr id="4" name="Picture 1" descr="\\10.5.0.6\Public\6. S6 - Serv Resurse Umane\DRAGOS_P\noua sigla DGP 25 iunie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0.6\Public\6. S6 - Serv Resurse Umane\DRAGOS_P\noua sigla DGP 25 iunie 2018.png"/>
                                          <pic:cNvPicPr>
                                            <a:picLocks noChangeAspect="1" noChangeArrowheads="1"/>
                                          </pic:cNvPicPr>
                                        </pic:nvPicPr>
                                        <pic:blipFill>
                                          <a:blip r:embed="rId8" cstate="print"/>
                                          <a:srcRect/>
                                          <a:stretch>
                                            <a:fillRect/>
                                          </a:stretch>
                                        </pic:blipFill>
                                        <pic:spPr bwMode="auto">
                                          <a:xfrm>
                                            <a:off x="0" y="0"/>
                                            <a:ext cx="590550" cy="866775"/>
                                          </a:xfrm>
                                          <a:prstGeom prst="rect">
                                            <a:avLst/>
                                          </a:prstGeom>
                                          <a:noFill/>
                                          <a:ln w="9525">
                                            <a:noFill/>
                                            <a:miter lim="800000"/>
                                            <a:headEnd/>
                                            <a:tailEnd/>
                                          </a:ln>
                                        </pic:spPr>
                                      </pic:pic>
                                    </a:graphicData>
                                  </a:graphic>
                                </wp:inline>
                              </w:drawing>
                            </w:r>
                            <w:r>
                              <w:rPr>
                                <w:rFonts w:ascii="Calibri" w:eastAsia="Times New Roman" w:hAnsi="Calibri" w:cs="Times New Roman"/>
                                <w:b/>
                                <w:lang w:val="it-IT"/>
                              </w:rPr>
                              <w:t xml:space="preserve">       </w:t>
                            </w:r>
                          </w:p>
                          <w:p w:rsidR="003A4F16" w:rsidRPr="00C8395B" w:rsidRDefault="003A4F16" w:rsidP="003A4F16">
                            <w:pPr>
                              <w:rPr>
                                <w:rFonts w:ascii="Calibri" w:eastAsia="Times New Roman" w:hAnsi="Calibri" w:cs="Times New Roman"/>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43C1F" id="_x0000_t202" coordsize="21600,21600" o:spt="202" path="m,l,21600r21600,l21600,xe">
                <v:stroke joinstyle="miter"/>
                <v:path gradientshapeok="t" o:connecttype="rect"/>
              </v:shapetype>
              <v:shape id="Text Box 3" o:spid="_x0000_s1026" type="#_x0000_t202" style="position:absolute;left:0;text-align:left;margin-left:-3pt;margin-top:1.5pt;width:75.7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83gQIAAA4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2H6vTGVWB0b8DMD3AMXY6ZOnOn6ReHlL5pidrwK2t133LCILos3ExOro44LoCs&#10;+/eagRuy9ToCDY3tQumgGAjQoUuPx86EUCgclrM8zacYUVCViyydT6MHUh0uG+v8W647FDY1ttD4&#10;CE52d86HYEh1MAm+nJaCrYSUUbCb9Y20aEeAJKv47dFfmEkVjJUO10bE8QRiBB9BF6KNTX8qs7xI&#10;r/Nyspot5pNiVUwn5TxdTNKsvC5naVEWt6vvIcCsqFrBGFd3QvEDAbPi7xq8H4WROpGCqIf6TKFS&#10;Ma8/JpnG73dJdsLDPErR1XhxNCJV6OsbxSBtUnki5LhPXoYfqww1OPxjVSILQuNHCvhhPQBKoMZa&#10;s0fgg9XQL2g6PCKwabX9hlEPA1lj93VLLMdIvlPAqTIrijDBUSim8xwEe6pZn2qIogBVY4/RuL3x&#10;49RvjRWbFjyNLFb6CnjYiMiR56j27IWhi8nsH4gw1adytHp+xpY/AAAA//8DAFBLAwQUAAYACAAA&#10;ACEAIHrlkt0AAAAIAQAADwAAAGRycy9kb3ducmV2LnhtbEyPwU7DMBBE70j8g7VIXFDrAHVC0zgV&#10;IIG4tvQDNvE2iYjtKHab9O/ZnuC0u5rR7JtiO9tenGkMnXcaHpcJCHK1N51rNBy+PxYvIEJEZ7D3&#10;jjRcKMC2vL0pMDd+cjs672MjOMSFHDW0MQ65lKFuyWJY+oEca0c/Wox8jo00I04cbnv5lCSptNg5&#10;/tDiQO8t1T/7k9Vw/Joe1HqqPuMh263SN+yyyl+0vr+bXzcgIs3xzwxXfEaHkpkqf3ImiF7DIuUq&#10;UcMzj6u8UgpExYvKFMiykP8LlL8AAAD//wMAUEsBAi0AFAAGAAgAAAAhALaDOJL+AAAA4QEAABMA&#10;AAAAAAAAAAAAAAAAAAAAAFtDb250ZW50X1R5cGVzXS54bWxQSwECLQAUAAYACAAAACEAOP0h/9YA&#10;AACUAQAACwAAAAAAAAAAAAAAAAAvAQAAX3JlbHMvLnJlbHNQSwECLQAUAAYACAAAACEAORnfN4EC&#10;AAAOBQAADgAAAAAAAAAAAAAAAAAuAgAAZHJzL2Uyb0RvYy54bWxQSwECLQAUAAYACAAAACEAIHrl&#10;kt0AAAAIAQAADwAAAAAAAAAAAAAAAADbBAAAZHJzL2Rvd25yZXYueG1sUEsFBgAAAAAEAAQA8wAA&#10;AOUFAAAAAA==&#10;" stroked="f">
                <v:textbox>
                  <w:txbxContent>
                    <w:p w:rsidR="003A4F16" w:rsidRPr="00C8395B" w:rsidRDefault="003A4F16" w:rsidP="003A4F16">
                      <w:pPr>
                        <w:jc w:val="center"/>
                        <w:rPr>
                          <w:rFonts w:ascii="Calibri" w:eastAsia="Times New Roman" w:hAnsi="Calibri" w:cs="Times New Roman"/>
                          <w:b/>
                          <w:lang w:val="it-IT"/>
                        </w:rPr>
                      </w:pPr>
                      <w:r>
                        <w:rPr>
                          <w:rFonts w:ascii="Calibri" w:eastAsia="Times New Roman" w:hAnsi="Calibri" w:cs="Times New Roman"/>
                          <w:b/>
                          <w:lang w:val="it-IT"/>
                        </w:rPr>
                        <w:t xml:space="preserve"> </w:t>
                      </w:r>
                      <w:r w:rsidRPr="00301529">
                        <w:rPr>
                          <w:rFonts w:ascii="Calibri" w:eastAsia="Times New Roman" w:hAnsi="Calibri" w:cs="Times New Roman"/>
                          <w:b/>
                          <w:noProof/>
                        </w:rPr>
                        <w:drawing>
                          <wp:inline distT="0" distB="0" distL="0" distR="0" wp14:anchorId="503F6482" wp14:editId="2AFFADF0">
                            <wp:extent cx="590550" cy="866775"/>
                            <wp:effectExtent l="19050" t="0" r="0" b="0"/>
                            <wp:docPr id="4" name="Picture 1" descr="\\10.5.0.6\Public\6. S6 - Serv Resurse Umane\DRAGOS_P\noua sigla DGP 25 iunie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0.6\Public\6. S6 - Serv Resurse Umane\DRAGOS_P\noua sigla DGP 25 iunie 2018.png"/>
                                    <pic:cNvPicPr>
                                      <a:picLocks noChangeAspect="1" noChangeArrowheads="1"/>
                                    </pic:cNvPicPr>
                                  </pic:nvPicPr>
                                  <pic:blipFill>
                                    <a:blip r:embed="rId9" cstate="print"/>
                                    <a:srcRect/>
                                    <a:stretch>
                                      <a:fillRect/>
                                    </a:stretch>
                                  </pic:blipFill>
                                  <pic:spPr bwMode="auto">
                                    <a:xfrm>
                                      <a:off x="0" y="0"/>
                                      <a:ext cx="590550" cy="866775"/>
                                    </a:xfrm>
                                    <a:prstGeom prst="rect">
                                      <a:avLst/>
                                    </a:prstGeom>
                                    <a:noFill/>
                                    <a:ln w="9525">
                                      <a:noFill/>
                                      <a:miter lim="800000"/>
                                      <a:headEnd/>
                                      <a:tailEnd/>
                                    </a:ln>
                                  </pic:spPr>
                                </pic:pic>
                              </a:graphicData>
                            </a:graphic>
                          </wp:inline>
                        </w:drawing>
                      </w:r>
                      <w:r>
                        <w:rPr>
                          <w:rFonts w:ascii="Calibri" w:eastAsia="Times New Roman" w:hAnsi="Calibri" w:cs="Times New Roman"/>
                          <w:b/>
                          <w:lang w:val="it-IT"/>
                        </w:rPr>
                        <w:t xml:space="preserve">       </w:t>
                      </w:r>
                    </w:p>
                    <w:p w:rsidR="003A4F16" w:rsidRPr="00C8395B" w:rsidRDefault="003A4F16" w:rsidP="003A4F16">
                      <w:pPr>
                        <w:rPr>
                          <w:rFonts w:ascii="Calibri" w:eastAsia="Times New Roman" w:hAnsi="Calibri" w:cs="Times New Roman"/>
                          <w:lang w:val="it-IT"/>
                        </w:rPr>
                      </w:pPr>
                    </w:p>
                  </w:txbxContent>
                </v:textbox>
              </v:shape>
            </w:pict>
          </mc:Fallback>
        </mc:AlternateContent>
      </w:r>
      <w:r>
        <w:rPr>
          <w:rFonts w:ascii="Times New Roman" w:hAnsi="Times New Roman" w:cs="Times New Roman"/>
          <w:b/>
          <w:sz w:val="24"/>
          <w:szCs w:val="24"/>
          <w:lang w:val="ro-RO"/>
        </w:rPr>
        <w:t xml:space="preserve">             </w:t>
      </w:r>
      <w:r w:rsidR="00AF6B2B">
        <w:rPr>
          <w:rFonts w:ascii="Times New Roman" w:hAnsi="Times New Roman" w:cs="Times New Roman"/>
          <w:b/>
          <w:sz w:val="24"/>
          <w:szCs w:val="24"/>
          <w:lang w:val="ro-RO"/>
        </w:rPr>
        <w:t xml:space="preserve"> </w:t>
      </w:r>
      <w:r w:rsidR="003E1771">
        <w:rPr>
          <w:rFonts w:ascii="Times New Roman" w:hAnsi="Times New Roman" w:cs="Times New Roman"/>
          <w:b/>
          <w:sz w:val="24"/>
          <w:szCs w:val="24"/>
          <w:lang w:val="ro-RO"/>
        </w:rPr>
        <w:t xml:space="preserve"> </w:t>
      </w:r>
      <w:r w:rsidRPr="003E1771">
        <w:rPr>
          <w:rFonts w:ascii="Times New Roman" w:hAnsi="Times New Roman" w:cs="Times New Roman"/>
          <w:b/>
          <w:sz w:val="28"/>
          <w:szCs w:val="28"/>
          <w:u w:val="single"/>
          <w:lang w:val="ro-RO"/>
        </w:rPr>
        <w:t>DIRECŢIA GENERALĂ DE PAŞAPOARTE</w:t>
      </w:r>
      <w:r w:rsidRPr="003E1771">
        <w:rPr>
          <w:sz w:val="28"/>
          <w:szCs w:val="28"/>
          <w:u w:val="single"/>
          <w:lang w:val="fr-FR"/>
        </w:rPr>
        <w:t xml:space="preserve"> </w:t>
      </w:r>
    </w:p>
    <w:p w:rsidR="003E1771" w:rsidRDefault="003E1771" w:rsidP="003D0B22">
      <w:pPr>
        <w:spacing w:after="120"/>
        <w:ind w:left="709" w:right="-360"/>
        <w:contextualSpacing/>
        <w:jc w:val="left"/>
        <w:rPr>
          <w:rFonts w:ascii="Times New Roman" w:hAnsi="Times New Roman" w:cs="Times New Roman"/>
          <w:sz w:val="28"/>
          <w:szCs w:val="28"/>
        </w:rPr>
      </w:pPr>
      <w:r>
        <w:rPr>
          <w:rFonts w:ascii="Times New Roman" w:hAnsi="Times New Roman" w:cs="Times New Roman"/>
          <w:sz w:val="28"/>
          <w:szCs w:val="28"/>
        </w:rPr>
        <w:t xml:space="preserve">             </w:t>
      </w:r>
      <w:r w:rsidR="003A4F16" w:rsidRPr="003E1771">
        <w:rPr>
          <w:rFonts w:ascii="Times New Roman" w:hAnsi="Times New Roman" w:cs="Times New Roman"/>
          <w:sz w:val="28"/>
          <w:szCs w:val="28"/>
        </w:rPr>
        <w:t xml:space="preserve">Str. Nicolae Iorga nr.29, sec.1 - Bucureşti, </w:t>
      </w:r>
    </w:p>
    <w:p w:rsidR="003A4F16" w:rsidRPr="003E1771" w:rsidRDefault="003E1771" w:rsidP="003D0B22">
      <w:pPr>
        <w:spacing w:after="120"/>
        <w:ind w:left="709" w:right="-360"/>
        <w:contextualSpacing/>
        <w:jc w:val="left"/>
        <w:rPr>
          <w:rFonts w:ascii="Times New Roman" w:hAnsi="Times New Roman" w:cs="Times New Roman"/>
          <w:sz w:val="28"/>
          <w:szCs w:val="28"/>
        </w:rPr>
      </w:pPr>
      <w:r>
        <w:rPr>
          <w:rFonts w:ascii="Times New Roman" w:hAnsi="Times New Roman" w:cs="Times New Roman"/>
          <w:sz w:val="28"/>
          <w:szCs w:val="28"/>
        </w:rPr>
        <w:t xml:space="preserve">             </w:t>
      </w:r>
      <w:r w:rsidR="003A4F16" w:rsidRPr="003E1771">
        <w:rPr>
          <w:rFonts w:ascii="Times New Roman" w:hAnsi="Times New Roman" w:cs="Times New Roman"/>
          <w:sz w:val="28"/>
          <w:szCs w:val="28"/>
        </w:rPr>
        <w:t>tel: 021.212.56.74, fax: 021.312.15.00</w:t>
      </w:r>
    </w:p>
    <w:p w:rsidR="003A4F16" w:rsidRPr="003E1771" w:rsidRDefault="003A4F16" w:rsidP="003D0B22">
      <w:pPr>
        <w:spacing w:after="120"/>
        <w:ind w:left="709" w:right="-360"/>
        <w:contextualSpacing/>
        <w:jc w:val="left"/>
        <w:rPr>
          <w:rFonts w:ascii="Times New Roman" w:hAnsi="Times New Roman" w:cs="Times New Roman"/>
          <w:sz w:val="28"/>
          <w:szCs w:val="28"/>
        </w:rPr>
      </w:pPr>
      <w:r w:rsidRPr="003E1771">
        <w:rPr>
          <w:rFonts w:ascii="Times New Roman" w:hAnsi="Times New Roman" w:cs="Times New Roman"/>
          <w:sz w:val="28"/>
          <w:szCs w:val="28"/>
        </w:rPr>
        <w:t xml:space="preserve">            </w:t>
      </w:r>
      <w:r w:rsidR="00AF6B2B">
        <w:rPr>
          <w:rFonts w:ascii="Times New Roman" w:hAnsi="Times New Roman" w:cs="Times New Roman"/>
          <w:sz w:val="28"/>
          <w:szCs w:val="28"/>
        </w:rPr>
        <w:t xml:space="preserve"> </w:t>
      </w:r>
      <w:r w:rsidRPr="003E1771">
        <w:rPr>
          <w:rFonts w:ascii="Times New Roman" w:hAnsi="Times New Roman" w:cs="Times New Roman"/>
          <w:sz w:val="28"/>
          <w:szCs w:val="28"/>
        </w:rPr>
        <w:t xml:space="preserve">Web: </w:t>
      </w:r>
      <w:hyperlink r:id="rId10" w:history="1">
        <w:r w:rsidRPr="003E1771">
          <w:rPr>
            <w:rStyle w:val="Hyperlink"/>
            <w:rFonts w:ascii="Times New Roman" w:hAnsi="Times New Roman" w:cs="Times New Roman"/>
            <w:sz w:val="28"/>
            <w:szCs w:val="28"/>
          </w:rPr>
          <w:t>www.pasapoarte.mai.gov.ro</w:t>
        </w:r>
      </w:hyperlink>
      <w:r w:rsidRPr="003E1771">
        <w:rPr>
          <w:rFonts w:ascii="Times New Roman" w:hAnsi="Times New Roman" w:cs="Times New Roman"/>
          <w:sz w:val="28"/>
          <w:szCs w:val="28"/>
        </w:rPr>
        <w:t xml:space="preserve">, E-mail: </w:t>
      </w:r>
      <w:hyperlink r:id="rId11" w:history="1">
        <w:r w:rsidRPr="003E1771">
          <w:rPr>
            <w:rStyle w:val="Hyperlink"/>
            <w:rFonts w:ascii="Times New Roman" w:hAnsi="Times New Roman" w:cs="Times New Roman"/>
            <w:sz w:val="28"/>
            <w:szCs w:val="28"/>
          </w:rPr>
          <w:t>dgp.relatiipublice@mai.gov.ro</w:t>
        </w:r>
      </w:hyperlink>
    </w:p>
    <w:p w:rsidR="00AF6B2B" w:rsidRDefault="00AF6B2B" w:rsidP="006E1131">
      <w:pPr>
        <w:spacing w:after="120" w:line="240" w:lineRule="auto"/>
        <w:ind w:left="0" w:right="-360"/>
        <w:rPr>
          <w:rFonts w:ascii="Times New Roman" w:hAnsi="Times New Roman" w:cs="Times New Roman"/>
          <w:sz w:val="24"/>
          <w:szCs w:val="24"/>
        </w:rPr>
      </w:pPr>
    </w:p>
    <w:p w:rsidR="0066718B" w:rsidRPr="0066718B" w:rsidRDefault="0066718B" w:rsidP="0066718B">
      <w:pPr>
        <w:spacing w:after="0" w:line="240" w:lineRule="auto"/>
        <w:ind w:left="-187"/>
        <w:jc w:val="center"/>
        <w:rPr>
          <w:rFonts w:ascii="Times New Roman" w:eastAsia="Times New Roman" w:hAnsi="Times New Roman" w:cs="Times New Roman"/>
          <w:b/>
          <w:sz w:val="28"/>
          <w:szCs w:val="28"/>
          <w:lang w:val="ro-RO"/>
        </w:rPr>
      </w:pPr>
      <w:r w:rsidRPr="0066718B">
        <w:rPr>
          <w:rFonts w:ascii="Times New Roman" w:eastAsia="Times New Roman" w:hAnsi="Times New Roman" w:cs="Times New Roman"/>
          <w:b/>
          <w:sz w:val="28"/>
          <w:szCs w:val="28"/>
          <w:lang w:val="ro-RO"/>
        </w:rPr>
        <w:t>COMUNICAT DE PRESĂ</w:t>
      </w:r>
    </w:p>
    <w:p w:rsidR="0066718B" w:rsidRDefault="0066718B" w:rsidP="0066718B">
      <w:pPr>
        <w:spacing w:after="0" w:line="240" w:lineRule="auto"/>
        <w:ind w:left="-187"/>
        <w:jc w:val="center"/>
        <w:rPr>
          <w:rFonts w:ascii="Times New Roman" w:eastAsia="Times New Roman" w:hAnsi="Times New Roman" w:cs="Times New Roman"/>
          <w:b/>
          <w:sz w:val="28"/>
          <w:szCs w:val="28"/>
          <w:lang w:val="ro-RO"/>
        </w:rPr>
      </w:pPr>
      <w:r w:rsidRPr="0066718B">
        <w:rPr>
          <w:rFonts w:ascii="Times New Roman" w:eastAsia="Times New Roman" w:hAnsi="Times New Roman" w:cs="Times New Roman"/>
          <w:b/>
          <w:sz w:val="28"/>
          <w:szCs w:val="28"/>
          <w:lang w:val="ro-RO"/>
        </w:rPr>
        <w:t xml:space="preserve">Nr. </w:t>
      </w:r>
      <w:r w:rsidR="003A7577">
        <w:rPr>
          <w:rFonts w:ascii="Times New Roman" w:eastAsia="Times New Roman" w:hAnsi="Times New Roman" w:cs="Times New Roman"/>
          <w:b/>
          <w:sz w:val="28"/>
          <w:szCs w:val="28"/>
          <w:lang w:val="ro-RO"/>
        </w:rPr>
        <w:t xml:space="preserve">8 </w:t>
      </w:r>
      <w:r>
        <w:rPr>
          <w:rFonts w:ascii="Times New Roman" w:eastAsia="Times New Roman" w:hAnsi="Times New Roman" w:cs="Times New Roman"/>
          <w:b/>
          <w:sz w:val="28"/>
          <w:szCs w:val="28"/>
          <w:lang w:val="ro-RO"/>
        </w:rPr>
        <w:t>d</w:t>
      </w:r>
      <w:r w:rsidRPr="0066718B">
        <w:rPr>
          <w:rFonts w:ascii="Times New Roman" w:eastAsia="Times New Roman" w:hAnsi="Times New Roman" w:cs="Times New Roman"/>
          <w:b/>
          <w:sz w:val="28"/>
          <w:szCs w:val="28"/>
          <w:lang w:val="ro-RO"/>
        </w:rPr>
        <w:t>in</w:t>
      </w:r>
      <w:r w:rsidR="003A7577">
        <w:rPr>
          <w:rFonts w:ascii="Times New Roman" w:eastAsia="Times New Roman" w:hAnsi="Times New Roman" w:cs="Times New Roman"/>
          <w:b/>
          <w:sz w:val="28"/>
          <w:szCs w:val="28"/>
          <w:lang w:val="ro-RO"/>
        </w:rPr>
        <w:t xml:space="preserve"> 15.04.2022</w:t>
      </w:r>
      <w:bookmarkStart w:id="0" w:name="_GoBack"/>
      <w:bookmarkEnd w:id="0"/>
    </w:p>
    <w:p w:rsidR="0066718B" w:rsidRPr="0066718B" w:rsidRDefault="0066718B" w:rsidP="0066718B">
      <w:pPr>
        <w:spacing w:after="0" w:line="240" w:lineRule="auto"/>
        <w:ind w:left="-187"/>
        <w:jc w:val="center"/>
        <w:rPr>
          <w:rFonts w:ascii="Times New Roman" w:eastAsia="Times New Roman" w:hAnsi="Times New Roman" w:cs="Times New Roman"/>
          <w:b/>
          <w:sz w:val="28"/>
          <w:szCs w:val="28"/>
          <w:lang w:val="ro-RO"/>
        </w:rPr>
      </w:pPr>
    </w:p>
    <w:p w:rsidR="00FB0187" w:rsidRPr="00FB0187" w:rsidRDefault="00FB0187" w:rsidP="00D20766">
      <w:pPr>
        <w:ind w:left="0"/>
        <w:contextualSpacing/>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În considerarea prevederilo</w:t>
      </w:r>
      <w:r w:rsidR="00CA12A8">
        <w:rPr>
          <w:rFonts w:ascii="Times New Roman" w:eastAsia="Calibri" w:hAnsi="Times New Roman" w:cs="Times New Roman"/>
          <w:sz w:val="28"/>
          <w:szCs w:val="28"/>
          <w:lang w:val="ro-RO"/>
        </w:rPr>
        <w:t>r</w:t>
      </w:r>
      <w:r>
        <w:rPr>
          <w:rFonts w:ascii="Times New Roman" w:eastAsia="Calibri" w:hAnsi="Times New Roman" w:cs="Times New Roman"/>
          <w:sz w:val="28"/>
          <w:szCs w:val="28"/>
          <w:lang w:val="ro-RO"/>
        </w:rPr>
        <w:t xml:space="preserve"> </w:t>
      </w:r>
      <w:r w:rsidR="00CA12A8">
        <w:rPr>
          <w:rFonts w:ascii="Times New Roman" w:eastAsia="Calibri" w:hAnsi="Times New Roman" w:cs="Times New Roman"/>
          <w:sz w:val="28"/>
          <w:szCs w:val="28"/>
          <w:lang w:val="ro-RO"/>
        </w:rPr>
        <w:t xml:space="preserve">art. </w:t>
      </w:r>
      <w:r w:rsidR="0066135A">
        <w:rPr>
          <w:rFonts w:ascii="Times New Roman" w:eastAsia="Calibri" w:hAnsi="Times New Roman" w:cs="Times New Roman"/>
          <w:sz w:val="28"/>
          <w:szCs w:val="28"/>
          <w:lang w:val="ro-RO"/>
        </w:rPr>
        <w:t>139 alin. (1) din Legea nr. 53/</w:t>
      </w:r>
      <w:r>
        <w:rPr>
          <w:rFonts w:ascii="Times New Roman" w:eastAsia="Calibri" w:hAnsi="Times New Roman" w:cs="Times New Roman"/>
          <w:sz w:val="28"/>
          <w:szCs w:val="28"/>
          <w:lang w:val="ro-RO"/>
        </w:rPr>
        <w:t xml:space="preserve">2003 – Codul muncii, republicat, </w:t>
      </w:r>
      <w:r w:rsidR="0066135A">
        <w:rPr>
          <w:rFonts w:ascii="Times New Roman" w:eastAsia="Calibri" w:hAnsi="Times New Roman" w:cs="Times New Roman"/>
          <w:sz w:val="28"/>
          <w:szCs w:val="28"/>
          <w:lang w:val="ro-RO"/>
        </w:rPr>
        <w:t>atât la Direcția Generală de Pașapoarte, cât și la serviciile publice comunitare de pașapoarte</w:t>
      </w:r>
      <w:r>
        <w:rPr>
          <w:rFonts w:ascii="Times New Roman" w:eastAsia="Calibri" w:hAnsi="Times New Roman" w:cs="Times New Roman"/>
          <w:sz w:val="28"/>
          <w:szCs w:val="28"/>
          <w:lang w:val="ro-RO"/>
        </w:rPr>
        <w:t xml:space="preserve"> </w:t>
      </w:r>
      <w:r w:rsidRPr="007379FC">
        <w:rPr>
          <w:rFonts w:ascii="Times New Roman" w:eastAsia="Calibri" w:hAnsi="Times New Roman" w:cs="Times New Roman"/>
          <w:b/>
          <w:sz w:val="28"/>
          <w:szCs w:val="28"/>
          <w:lang w:val="ro-RO"/>
        </w:rPr>
        <w:t>nu se lucrează</w:t>
      </w:r>
      <w:r>
        <w:rPr>
          <w:rFonts w:ascii="Times New Roman" w:eastAsia="Calibri" w:hAnsi="Times New Roman" w:cs="Times New Roman"/>
          <w:sz w:val="28"/>
          <w:szCs w:val="28"/>
          <w:lang w:val="ro-RO"/>
        </w:rPr>
        <w:t xml:space="preserve"> în următoarele zile de sărbătoare legală:</w:t>
      </w:r>
    </w:p>
    <w:p w:rsidR="0066135A" w:rsidRDefault="0066135A" w:rsidP="00D20766">
      <w:pPr>
        <w:ind w:left="0"/>
        <w:contextualSpacing/>
        <w:rPr>
          <w:rFonts w:ascii="Times New Roman" w:eastAsia="Calibri" w:hAnsi="Times New Roman" w:cs="Times New Roman"/>
          <w:sz w:val="28"/>
          <w:szCs w:val="28"/>
        </w:rPr>
      </w:pPr>
    </w:p>
    <w:p w:rsidR="0066135A" w:rsidRPr="0066135A" w:rsidRDefault="0066135A" w:rsidP="00D20766">
      <w:pPr>
        <w:ind w:left="0"/>
        <w:contextualSpacing/>
        <w:rPr>
          <w:rFonts w:ascii="Times New Roman" w:eastAsia="Calibri" w:hAnsi="Times New Roman" w:cs="Times New Roman"/>
          <w:b/>
          <w:sz w:val="28"/>
          <w:szCs w:val="28"/>
          <w:lang w:val="ro-RO"/>
        </w:rPr>
      </w:pPr>
      <w:r w:rsidRPr="0066135A">
        <w:rPr>
          <w:rFonts w:ascii="Times New Roman" w:eastAsia="Calibri" w:hAnsi="Times New Roman" w:cs="Times New Roman"/>
          <w:b/>
          <w:sz w:val="28"/>
          <w:szCs w:val="28"/>
        </w:rPr>
        <w:t xml:space="preserve">- Vinerea Mare, ultima zi de vineri </w:t>
      </w:r>
      <w:r w:rsidRPr="0066135A">
        <w:rPr>
          <w:rFonts w:ascii="Times New Roman" w:eastAsia="Calibri" w:hAnsi="Times New Roman" w:cs="Times New Roman"/>
          <w:b/>
          <w:sz w:val="28"/>
          <w:szCs w:val="28"/>
          <w:lang w:val="ro-RO"/>
        </w:rPr>
        <w:t>înaintea Paștelui (22.04.2022)</w:t>
      </w:r>
      <w:r w:rsidRPr="0066135A">
        <w:rPr>
          <w:rFonts w:ascii="Times New Roman" w:eastAsia="Calibri" w:hAnsi="Times New Roman" w:cs="Times New Roman"/>
          <w:b/>
          <w:sz w:val="28"/>
          <w:szCs w:val="28"/>
        </w:rPr>
        <w:t>;</w:t>
      </w:r>
    </w:p>
    <w:p w:rsidR="0066135A" w:rsidRPr="0066135A" w:rsidRDefault="00FB0187" w:rsidP="00D20766">
      <w:pPr>
        <w:ind w:left="0"/>
        <w:contextualSpacing/>
        <w:rPr>
          <w:rFonts w:ascii="Times New Roman" w:hAnsi="Times New Roman" w:cs="Times New Roman"/>
          <w:b/>
          <w:sz w:val="28"/>
          <w:szCs w:val="28"/>
          <w:lang w:val="ro-RO"/>
        </w:rPr>
      </w:pPr>
      <w:r>
        <w:rPr>
          <w:rFonts w:ascii="Times New Roman" w:eastAsia="Calibri" w:hAnsi="Times New Roman" w:cs="Times New Roman"/>
          <w:b/>
          <w:sz w:val="28"/>
          <w:szCs w:val="28"/>
          <w:lang w:val="ro-RO"/>
        </w:rPr>
        <w:t>- prima ș</w:t>
      </w:r>
      <w:r w:rsidR="0066135A" w:rsidRPr="0066135A">
        <w:rPr>
          <w:rFonts w:ascii="Times New Roman" w:eastAsia="Calibri" w:hAnsi="Times New Roman" w:cs="Times New Roman"/>
          <w:b/>
          <w:sz w:val="28"/>
          <w:szCs w:val="28"/>
          <w:lang w:val="ro-RO"/>
        </w:rPr>
        <w:t>i a doua zi de Paște (24</w:t>
      </w:r>
      <w:r w:rsidR="00E56741">
        <w:rPr>
          <w:rFonts w:ascii="Times New Roman" w:eastAsia="Calibri" w:hAnsi="Times New Roman" w:cs="Times New Roman"/>
          <w:b/>
          <w:sz w:val="28"/>
          <w:szCs w:val="28"/>
          <w:lang w:val="ro-RO"/>
        </w:rPr>
        <w:t>.04</w:t>
      </w:r>
      <w:r w:rsidR="0066135A" w:rsidRPr="0066135A">
        <w:rPr>
          <w:rFonts w:ascii="Times New Roman" w:eastAsia="Calibri" w:hAnsi="Times New Roman" w:cs="Times New Roman"/>
          <w:b/>
          <w:sz w:val="28"/>
          <w:szCs w:val="28"/>
          <w:lang w:val="ro-RO"/>
        </w:rPr>
        <w:t xml:space="preserve"> – 25.04.2022).</w:t>
      </w:r>
    </w:p>
    <w:p w:rsidR="00D20766" w:rsidRDefault="00D20766" w:rsidP="00D20766">
      <w:pPr>
        <w:ind w:left="0"/>
        <w:contextualSpacing/>
        <w:rPr>
          <w:rFonts w:ascii="Times New Roman" w:hAnsi="Times New Roman" w:cs="Times New Roman"/>
          <w:sz w:val="28"/>
          <w:szCs w:val="28"/>
          <w:lang w:val="ro-RO"/>
        </w:rPr>
      </w:pPr>
    </w:p>
    <w:p w:rsidR="00511700" w:rsidRPr="00511700" w:rsidRDefault="00511700" w:rsidP="00511700">
      <w:pPr>
        <w:ind w:left="0"/>
        <w:contextualSpacing/>
        <w:rPr>
          <w:rFonts w:ascii="Times New Roman" w:hAnsi="Times New Roman" w:cs="Times New Roman"/>
          <w:bCs/>
          <w:sz w:val="28"/>
          <w:szCs w:val="28"/>
        </w:rPr>
      </w:pPr>
      <w:r>
        <w:rPr>
          <w:rFonts w:ascii="Times New Roman" w:hAnsi="Times New Roman" w:cs="Times New Roman"/>
          <w:bCs/>
          <w:sz w:val="28"/>
          <w:szCs w:val="28"/>
          <w:lang w:val="ro-RO"/>
        </w:rPr>
        <w:t>Totodată, menționăm că</w:t>
      </w:r>
      <w:r w:rsidR="00CA12A8">
        <w:rPr>
          <w:rFonts w:ascii="Times New Roman" w:hAnsi="Times New Roman" w:cs="Times New Roman"/>
          <w:bCs/>
          <w:sz w:val="28"/>
          <w:szCs w:val="28"/>
          <w:lang w:val="ro-RO"/>
        </w:rPr>
        <w:t>,</w:t>
      </w:r>
      <w:r w:rsidR="00CA12A8" w:rsidRPr="007379FC">
        <w:rPr>
          <w:rFonts w:ascii="Times New Roman" w:hAnsi="Times New Roman" w:cs="Times New Roman"/>
          <w:bCs/>
          <w:sz w:val="28"/>
          <w:szCs w:val="28"/>
          <w:lang w:val="ro-RO"/>
        </w:rPr>
        <w:t xml:space="preserve"> </w:t>
      </w:r>
      <w:r w:rsidR="00CA12A8" w:rsidRPr="007379FC">
        <w:rPr>
          <w:rFonts w:ascii="Times New Roman" w:hAnsi="Times New Roman" w:cs="Times New Roman"/>
          <w:b/>
          <w:bCs/>
          <w:sz w:val="28"/>
          <w:szCs w:val="28"/>
          <w:lang w:val="ro-RO"/>
        </w:rPr>
        <w:t>începând cu data de 16.04.</w:t>
      </w:r>
      <w:r w:rsidR="00FB0187" w:rsidRPr="007379FC">
        <w:rPr>
          <w:rFonts w:ascii="Times New Roman" w:hAnsi="Times New Roman" w:cs="Times New Roman"/>
          <w:b/>
          <w:bCs/>
          <w:sz w:val="28"/>
          <w:szCs w:val="28"/>
          <w:lang w:val="ro-RO"/>
        </w:rPr>
        <w:t>2022</w:t>
      </w:r>
      <w:r w:rsidR="00FB0187">
        <w:rPr>
          <w:rFonts w:ascii="Times New Roman" w:hAnsi="Times New Roman" w:cs="Times New Roman"/>
          <w:bCs/>
          <w:sz w:val="28"/>
          <w:szCs w:val="28"/>
          <w:lang w:val="ro-RO"/>
        </w:rPr>
        <w:t xml:space="preserve">, </w:t>
      </w:r>
      <w:r w:rsidRPr="00511700">
        <w:rPr>
          <w:rFonts w:ascii="Times New Roman" w:hAnsi="Times New Roman" w:cs="Times New Roman"/>
          <w:bCs/>
          <w:sz w:val="28"/>
          <w:szCs w:val="28"/>
        </w:rPr>
        <w:t xml:space="preserve">programul de lucru cu publicul de la nivelul serviciilor publice comunitare de pașapoarte </w:t>
      </w:r>
      <w:r>
        <w:rPr>
          <w:rFonts w:ascii="Times New Roman" w:hAnsi="Times New Roman" w:cs="Times New Roman"/>
          <w:bCs/>
          <w:sz w:val="28"/>
          <w:szCs w:val="28"/>
        </w:rPr>
        <w:t>va suferi</w:t>
      </w:r>
      <w:r w:rsidRPr="00511700">
        <w:rPr>
          <w:rFonts w:ascii="Times New Roman" w:hAnsi="Times New Roman" w:cs="Times New Roman"/>
          <w:bCs/>
          <w:sz w:val="28"/>
          <w:szCs w:val="28"/>
        </w:rPr>
        <w:t xml:space="preserve"> unele modificări</w:t>
      </w:r>
      <w:r w:rsidR="00CA12A8">
        <w:rPr>
          <w:rFonts w:ascii="Times New Roman" w:hAnsi="Times New Roman" w:cs="Times New Roman"/>
          <w:bCs/>
          <w:sz w:val="28"/>
          <w:szCs w:val="28"/>
        </w:rPr>
        <w:t>,</w:t>
      </w:r>
      <w:r w:rsidRPr="00511700">
        <w:rPr>
          <w:rFonts w:ascii="Times New Roman" w:hAnsi="Times New Roman" w:cs="Times New Roman"/>
          <w:bCs/>
          <w:sz w:val="28"/>
          <w:szCs w:val="28"/>
        </w:rPr>
        <w:t xml:space="preserve"> atât cu privire la intervalul orar pentru zilele lucrătoare, cât și cu privire la desfășurarea acestei activități în zilele de sâmbătă și duminică.</w:t>
      </w:r>
    </w:p>
    <w:p w:rsidR="00511700" w:rsidRPr="00511700" w:rsidRDefault="00511700" w:rsidP="00511700">
      <w:pPr>
        <w:ind w:left="0"/>
        <w:contextualSpacing/>
        <w:rPr>
          <w:rFonts w:ascii="Times New Roman" w:hAnsi="Times New Roman" w:cs="Times New Roman"/>
          <w:bCs/>
          <w:sz w:val="28"/>
          <w:szCs w:val="28"/>
        </w:rPr>
      </w:pPr>
    </w:p>
    <w:p w:rsidR="00511700" w:rsidRDefault="00511700" w:rsidP="00511700">
      <w:pPr>
        <w:ind w:left="0"/>
        <w:contextualSpacing/>
        <w:rPr>
          <w:rFonts w:ascii="Times New Roman" w:hAnsi="Times New Roman" w:cs="Times New Roman"/>
          <w:bCs/>
          <w:sz w:val="28"/>
          <w:szCs w:val="28"/>
        </w:rPr>
      </w:pPr>
      <w:r w:rsidRPr="00511700">
        <w:rPr>
          <w:rFonts w:ascii="Times New Roman" w:hAnsi="Times New Roman" w:cs="Times New Roman"/>
          <w:bCs/>
          <w:sz w:val="28"/>
          <w:szCs w:val="28"/>
        </w:rPr>
        <w:t>Astfel, pentru obținerea informațiilor detaliate cu privire la programul de lucru cu publicul stabilit la nivelul instituțiilor prefectului pentru fiecare serviciu public comunitar de pașapoarte, atât pentru zilele din cursul săptămânii, cât și di</w:t>
      </w:r>
      <w:r w:rsidR="00FB0187">
        <w:rPr>
          <w:rFonts w:ascii="Times New Roman" w:hAnsi="Times New Roman" w:cs="Times New Roman"/>
          <w:bCs/>
          <w:sz w:val="28"/>
          <w:szCs w:val="28"/>
        </w:rPr>
        <w:t xml:space="preserve">n week-end, recomandăm cetățenilor </w:t>
      </w:r>
      <w:r w:rsidRPr="00511700">
        <w:rPr>
          <w:rFonts w:ascii="Times New Roman" w:hAnsi="Times New Roman" w:cs="Times New Roman"/>
          <w:bCs/>
          <w:sz w:val="28"/>
          <w:szCs w:val="28"/>
        </w:rPr>
        <w:t xml:space="preserve">să acceseze </w:t>
      </w:r>
      <w:r w:rsidRPr="007379FC">
        <w:rPr>
          <w:rFonts w:ascii="Times New Roman" w:hAnsi="Times New Roman" w:cs="Times New Roman"/>
          <w:b/>
          <w:bCs/>
          <w:sz w:val="28"/>
          <w:szCs w:val="28"/>
        </w:rPr>
        <w:t>doar site-ul oficial</w:t>
      </w:r>
      <w:r w:rsidRPr="00511700">
        <w:rPr>
          <w:rFonts w:ascii="Times New Roman" w:hAnsi="Times New Roman" w:cs="Times New Roman"/>
          <w:bCs/>
          <w:sz w:val="28"/>
          <w:szCs w:val="28"/>
        </w:rPr>
        <w:t xml:space="preserve"> al Direcţiei Generale de Paşapoarte (</w:t>
      </w:r>
      <w:hyperlink r:id="rId12" w:history="1">
        <w:r w:rsidR="00610664" w:rsidRPr="006272CA">
          <w:rPr>
            <w:rStyle w:val="Hyperlink"/>
            <w:rFonts w:ascii="Times New Roman" w:hAnsi="Times New Roman" w:cs="Times New Roman"/>
            <w:bCs/>
            <w:sz w:val="28"/>
            <w:szCs w:val="28"/>
          </w:rPr>
          <w:t>www.pasapoarte.mai.gov.ro</w:t>
        </w:r>
      </w:hyperlink>
      <w:r w:rsidR="00610664">
        <w:rPr>
          <w:rFonts w:ascii="Times New Roman" w:hAnsi="Times New Roman" w:cs="Times New Roman"/>
          <w:bCs/>
          <w:sz w:val="28"/>
          <w:szCs w:val="28"/>
        </w:rPr>
        <w:t xml:space="preserve"> </w:t>
      </w:r>
      <w:r w:rsidRPr="00511700">
        <w:rPr>
          <w:rFonts w:ascii="Times New Roman" w:hAnsi="Times New Roman" w:cs="Times New Roman"/>
          <w:bCs/>
          <w:sz w:val="28"/>
          <w:szCs w:val="28"/>
        </w:rPr>
        <w:t xml:space="preserve">secţiunea “Servicii Publice Comunitare de Pașapoarte” – aflată pe pagina inițială), respectiv </w:t>
      </w:r>
      <w:r w:rsidRPr="007379FC">
        <w:rPr>
          <w:rFonts w:ascii="Times New Roman" w:hAnsi="Times New Roman" w:cs="Times New Roman"/>
          <w:b/>
          <w:bCs/>
          <w:sz w:val="28"/>
          <w:szCs w:val="28"/>
        </w:rPr>
        <w:t>site-urile oficiale</w:t>
      </w:r>
      <w:r w:rsidRPr="00511700">
        <w:rPr>
          <w:rFonts w:ascii="Times New Roman" w:hAnsi="Times New Roman" w:cs="Times New Roman"/>
          <w:bCs/>
          <w:sz w:val="28"/>
          <w:szCs w:val="28"/>
        </w:rPr>
        <w:t xml:space="preserve"> ale instituţiilor prefectului.</w:t>
      </w:r>
    </w:p>
    <w:p w:rsidR="00610664" w:rsidRDefault="00610664" w:rsidP="00511700">
      <w:pPr>
        <w:ind w:left="0"/>
        <w:contextualSpacing/>
        <w:rPr>
          <w:rFonts w:ascii="Times New Roman" w:hAnsi="Times New Roman" w:cs="Times New Roman"/>
          <w:bCs/>
          <w:sz w:val="28"/>
          <w:szCs w:val="28"/>
        </w:rPr>
      </w:pPr>
    </w:p>
    <w:p w:rsidR="00610664" w:rsidRPr="00610664" w:rsidRDefault="00610664" w:rsidP="00511700">
      <w:pPr>
        <w:ind w:left="0"/>
        <w:contextualSpacing/>
        <w:rPr>
          <w:rFonts w:ascii="Times New Roman" w:hAnsi="Times New Roman" w:cs="Times New Roman"/>
          <w:bCs/>
          <w:sz w:val="28"/>
          <w:szCs w:val="28"/>
        </w:rPr>
      </w:pPr>
      <w:r>
        <w:rPr>
          <w:rFonts w:ascii="Times New Roman" w:hAnsi="Times New Roman" w:cs="Times New Roman"/>
          <w:bCs/>
          <w:sz w:val="28"/>
          <w:szCs w:val="28"/>
        </w:rPr>
        <w:t>De asemenea, reamintim cet</w:t>
      </w:r>
      <w:r>
        <w:rPr>
          <w:rFonts w:ascii="Times New Roman" w:hAnsi="Times New Roman" w:cs="Times New Roman"/>
          <w:bCs/>
          <w:sz w:val="28"/>
          <w:szCs w:val="28"/>
          <w:lang w:val="ro-RO"/>
        </w:rPr>
        <w:t>ățenilor și următoarele aspecte</w:t>
      </w:r>
      <w:r>
        <w:rPr>
          <w:rFonts w:ascii="Times New Roman" w:hAnsi="Times New Roman" w:cs="Times New Roman"/>
          <w:bCs/>
          <w:sz w:val="28"/>
          <w:szCs w:val="28"/>
        </w:rPr>
        <w:t>:</w:t>
      </w:r>
    </w:p>
    <w:p w:rsidR="00610664" w:rsidRPr="00FB0187" w:rsidRDefault="00610664" w:rsidP="00FB0187">
      <w:pPr>
        <w:shd w:val="clear" w:color="auto" w:fill="FFFFFF" w:themeFill="background1"/>
        <w:tabs>
          <w:tab w:val="left" w:pos="142"/>
        </w:tabs>
        <w:spacing w:before="100" w:beforeAutospacing="1" w:after="100" w:afterAutospacing="1" w:line="240" w:lineRule="auto"/>
        <w:ind w:left="0" w:right="62"/>
        <w:contextualSpacing/>
        <w:rPr>
          <w:rFonts w:ascii="Times New Roman" w:eastAsia="Calibri" w:hAnsi="Times New Roman" w:cs="Times New Roman"/>
          <w:color w:val="000000" w:themeColor="text1"/>
          <w:sz w:val="24"/>
          <w:szCs w:val="24"/>
          <w:lang w:val="ro-RO"/>
        </w:rPr>
      </w:pPr>
      <w:r w:rsidRPr="00CA12A8">
        <w:rPr>
          <w:rFonts w:ascii="Times New Roman" w:eastAsia="Calibri" w:hAnsi="Times New Roman" w:cs="Times New Roman"/>
          <w:b/>
          <w:color w:val="000000" w:themeColor="text1"/>
          <w:sz w:val="28"/>
          <w:szCs w:val="28"/>
          <w:lang w:val="ro-RO"/>
        </w:rPr>
        <w:t>Indiferent de județul de domiciliu al solicitanților</w:t>
      </w:r>
      <w:r>
        <w:rPr>
          <w:rFonts w:ascii="Times New Roman" w:eastAsia="Calibri" w:hAnsi="Times New Roman" w:cs="Times New Roman"/>
          <w:color w:val="000000" w:themeColor="text1"/>
          <w:sz w:val="28"/>
          <w:szCs w:val="28"/>
          <w:lang w:val="ro-RO"/>
        </w:rPr>
        <w:t xml:space="preserve">, </w:t>
      </w:r>
      <w:r w:rsidRPr="00610664">
        <w:rPr>
          <w:rFonts w:ascii="Times New Roman" w:eastAsia="Calibri" w:hAnsi="Times New Roman" w:cs="Times New Roman"/>
          <w:color w:val="000000" w:themeColor="text1"/>
          <w:sz w:val="28"/>
          <w:szCs w:val="28"/>
        </w:rPr>
        <w:t>c</w:t>
      </w:r>
      <w:r w:rsidRPr="00610664">
        <w:rPr>
          <w:rFonts w:ascii="Times New Roman" w:eastAsia="Calibri" w:hAnsi="Times New Roman" w:cs="Times New Roman"/>
          <w:color w:val="000000" w:themeColor="text1"/>
          <w:sz w:val="28"/>
          <w:szCs w:val="28"/>
          <w:lang w:val="ro-RO"/>
        </w:rPr>
        <w:t xml:space="preserve">ererile de paşapoarte simple electronice/paşapoarte simple temporare se depun în ţară, la </w:t>
      </w:r>
      <w:r w:rsidRPr="00610664">
        <w:rPr>
          <w:rFonts w:ascii="Times New Roman" w:eastAsia="Calibri" w:hAnsi="Times New Roman" w:cs="Times New Roman"/>
          <w:b/>
          <w:color w:val="000000" w:themeColor="text1"/>
          <w:sz w:val="28"/>
          <w:szCs w:val="28"/>
          <w:lang w:val="ro-RO"/>
        </w:rPr>
        <w:t>oricare serviciu public comunitar de paşapoarte</w:t>
      </w:r>
      <w:r w:rsidRPr="00610664">
        <w:rPr>
          <w:rFonts w:ascii="Times New Roman" w:eastAsia="Calibri" w:hAnsi="Times New Roman" w:cs="Times New Roman"/>
          <w:color w:val="000000" w:themeColor="text1"/>
          <w:sz w:val="28"/>
          <w:szCs w:val="28"/>
          <w:lang w:val="ro-RO"/>
        </w:rPr>
        <w:t xml:space="preserve"> în cadrul programului de lucru cu publicul afişat</w:t>
      </w:r>
      <w:r w:rsidR="00FB0187">
        <w:rPr>
          <w:rFonts w:ascii="Times New Roman" w:eastAsia="Calibri" w:hAnsi="Times New Roman" w:cs="Times New Roman"/>
          <w:color w:val="000000" w:themeColor="text1"/>
          <w:sz w:val="28"/>
          <w:szCs w:val="28"/>
          <w:lang w:val="ro-RO"/>
        </w:rPr>
        <w:t xml:space="preserve"> pe site-urile</w:t>
      </w:r>
      <w:r w:rsidR="00CA12A8">
        <w:rPr>
          <w:rFonts w:ascii="Times New Roman" w:eastAsia="Calibri" w:hAnsi="Times New Roman" w:cs="Times New Roman"/>
          <w:color w:val="000000" w:themeColor="text1"/>
          <w:sz w:val="28"/>
          <w:szCs w:val="28"/>
          <w:lang w:val="ro-RO"/>
        </w:rPr>
        <w:t xml:space="preserve">    </w:t>
      </w:r>
      <w:r w:rsidR="00FB0187">
        <w:rPr>
          <w:rFonts w:ascii="Times New Roman" w:eastAsia="Calibri" w:hAnsi="Times New Roman" w:cs="Times New Roman"/>
          <w:color w:val="000000" w:themeColor="text1"/>
          <w:sz w:val="28"/>
          <w:szCs w:val="28"/>
          <w:lang w:val="ro-RO"/>
        </w:rPr>
        <w:t xml:space="preserve"> sus-menționate</w:t>
      </w:r>
      <w:r w:rsidR="00CA12A8">
        <w:rPr>
          <w:rFonts w:ascii="Times New Roman" w:eastAsia="Calibri" w:hAnsi="Times New Roman" w:cs="Times New Roman"/>
          <w:color w:val="000000" w:themeColor="text1"/>
          <w:sz w:val="28"/>
          <w:szCs w:val="28"/>
          <w:lang w:val="ro-RO"/>
        </w:rPr>
        <w:t xml:space="preserve">, </w:t>
      </w:r>
      <w:r w:rsidRPr="00610664">
        <w:rPr>
          <w:rFonts w:ascii="Times New Roman" w:eastAsia="Calibri" w:hAnsi="Times New Roman" w:cs="Times New Roman"/>
          <w:color w:val="000000" w:themeColor="text1"/>
          <w:sz w:val="28"/>
          <w:szCs w:val="28"/>
          <w:lang w:val="ro-RO"/>
        </w:rPr>
        <w:t>preponderent în baza programărilor on-line efectuate pe platforma</w:t>
      </w:r>
      <w:r w:rsidRPr="00610664">
        <w:rPr>
          <w:rFonts w:ascii="Times New Roman" w:eastAsia="Calibri" w:hAnsi="Times New Roman" w:cs="Times New Roman"/>
          <w:color w:val="000000" w:themeColor="text1"/>
          <w:sz w:val="24"/>
          <w:szCs w:val="24"/>
          <w:lang w:val="ro-RO"/>
        </w:rPr>
        <w:t xml:space="preserve"> </w:t>
      </w:r>
      <w:hyperlink r:id="rId13" w:history="1">
        <w:r w:rsidRPr="00610664">
          <w:rPr>
            <w:rFonts w:ascii="Times New Roman" w:eastAsia="Calibri" w:hAnsi="Times New Roman" w:cs="Times New Roman"/>
            <w:color w:val="0000FF"/>
            <w:sz w:val="28"/>
            <w:szCs w:val="28"/>
            <w:u w:val="single"/>
            <w:lang w:val="ro-RO"/>
          </w:rPr>
          <w:t>www.epasapoarte.ro</w:t>
        </w:r>
      </w:hyperlink>
      <w:r w:rsidRPr="00610664">
        <w:rPr>
          <w:rFonts w:ascii="Times New Roman" w:eastAsia="Calibri" w:hAnsi="Times New Roman" w:cs="Times New Roman"/>
          <w:color w:val="000000" w:themeColor="text1"/>
          <w:sz w:val="28"/>
          <w:szCs w:val="28"/>
          <w:lang w:val="ro-RO"/>
        </w:rPr>
        <w:t>.</w:t>
      </w:r>
    </w:p>
    <w:p w:rsidR="00610664" w:rsidRDefault="00610664" w:rsidP="00610664">
      <w:pPr>
        <w:spacing w:after="0" w:line="240" w:lineRule="auto"/>
        <w:ind w:left="0"/>
        <w:contextualSpacing/>
        <w:rPr>
          <w:rFonts w:ascii="Times New Roman" w:hAnsi="Times New Roman" w:cs="Times New Roman"/>
          <w:bCs/>
          <w:color w:val="000000" w:themeColor="text1"/>
          <w:sz w:val="28"/>
          <w:szCs w:val="28"/>
          <w:lang w:val="ro-RO"/>
        </w:rPr>
      </w:pPr>
    </w:p>
    <w:p w:rsidR="00610664" w:rsidRPr="00610664" w:rsidRDefault="00BB368F" w:rsidP="00610664">
      <w:pPr>
        <w:spacing w:after="0" w:line="240" w:lineRule="auto"/>
        <w:ind w:left="0"/>
        <w:contextualSpacing/>
        <w:rPr>
          <w:rFonts w:ascii="Times New Roman" w:hAnsi="Times New Roman" w:cs="Times New Roman"/>
          <w:bCs/>
          <w:color w:val="000000" w:themeColor="text1"/>
          <w:sz w:val="28"/>
          <w:szCs w:val="28"/>
          <w:lang w:val="ro-RO"/>
        </w:rPr>
      </w:pPr>
      <w:r>
        <w:rPr>
          <w:rFonts w:ascii="Times New Roman" w:hAnsi="Times New Roman" w:cs="Times New Roman"/>
          <w:bCs/>
          <w:color w:val="000000" w:themeColor="text1"/>
          <w:sz w:val="28"/>
          <w:szCs w:val="28"/>
          <w:lang w:val="ro-RO"/>
        </w:rPr>
        <w:t>În situația în care nu se reușește efectuarea unei programări prealabile</w:t>
      </w:r>
      <w:r w:rsidR="00610664" w:rsidRPr="00610664">
        <w:rPr>
          <w:rFonts w:ascii="Times New Roman" w:hAnsi="Times New Roman" w:cs="Times New Roman"/>
          <w:bCs/>
          <w:color w:val="000000" w:themeColor="text1"/>
          <w:sz w:val="28"/>
          <w:szCs w:val="28"/>
          <w:lang w:val="ro-RO"/>
        </w:rPr>
        <w:t xml:space="preserve"> în vederea depunerii cererii de elibera</w:t>
      </w:r>
      <w:r w:rsidR="00CA12A8">
        <w:rPr>
          <w:rFonts w:ascii="Times New Roman" w:hAnsi="Times New Roman" w:cs="Times New Roman"/>
          <w:bCs/>
          <w:color w:val="000000" w:themeColor="text1"/>
          <w:sz w:val="28"/>
          <w:szCs w:val="28"/>
          <w:lang w:val="ro-RO"/>
        </w:rPr>
        <w:t xml:space="preserve">re a pașaportului, precizăm că </w:t>
      </w:r>
      <w:r w:rsidR="00FB0187">
        <w:rPr>
          <w:rFonts w:ascii="Times New Roman" w:hAnsi="Times New Roman" w:cs="Times New Roman"/>
          <w:bCs/>
          <w:color w:val="000000" w:themeColor="text1"/>
          <w:sz w:val="28"/>
          <w:szCs w:val="28"/>
          <w:lang w:val="ro-RO"/>
        </w:rPr>
        <w:t xml:space="preserve">la nivelul serviciilor publice comunitare de pașapoarte </w:t>
      </w:r>
      <w:r w:rsidR="00610664" w:rsidRPr="00610664">
        <w:rPr>
          <w:rFonts w:ascii="Times New Roman" w:hAnsi="Times New Roman" w:cs="Times New Roman"/>
          <w:b/>
          <w:bCs/>
          <w:color w:val="000000" w:themeColor="text1"/>
          <w:sz w:val="28"/>
          <w:szCs w:val="28"/>
          <w:lang w:val="ro-RO"/>
        </w:rPr>
        <w:t>sunt înregistrate</w:t>
      </w:r>
      <w:r w:rsidR="00610664" w:rsidRPr="00610664">
        <w:rPr>
          <w:rFonts w:ascii="Times New Roman" w:hAnsi="Times New Roman" w:cs="Times New Roman"/>
          <w:bCs/>
          <w:color w:val="000000" w:themeColor="text1"/>
          <w:sz w:val="28"/>
          <w:szCs w:val="28"/>
          <w:lang w:val="ro-RO"/>
        </w:rPr>
        <w:t xml:space="preserve">, în măsura disponibilității, și </w:t>
      </w:r>
      <w:r w:rsidR="00610664" w:rsidRPr="00610664">
        <w:rPr>
          <w:rFonts w:ascii="Times New Roman" w:hAnsi="Times New Roman" w:cs="Times New Roman"/>
          <w:b/>
          <w:bCs/>
          <w:color w:val="000000" w:themeColor="text1"/>
          <w:sz w:val="28"/>
          <w:szCs w:val="28"/>
          <w:lang w:val="ro-RO"/>
        </w:rPr>
        <w:t>solicitările persoanelor care nu au efectuat în prealabil programare on-line</w:t>
      </w:r>
      <w:r w:rsidR="00610664" w:rsidRPr="00610664">
        <w:rPr>
          <w:rFonts w:ascii="Times New Roman" w:hAnsi="Times New Roman" w:cs="Times New Roman"/>
          <w:bCs/>
          <w:color w:val="000000" w:themeColor="text1"/>
          <w:sz w:val="28"/>
          <w:szCs w:val="28"/>
          <w:lang w:val="ro-RO"/>
        </w:rPr>
        <w:t xml:space="preserve"> pe platforma </w:t>
      </w:r>
      <w:hyperlink r:id="rId14" w:history="1">
        <w:r w:rsidR="00610664" w:rsidRPr="00610664">
          <w:rPr>
            <w:rStyle w:val="Hyperlink"/>
            <w:rFonts w:ascii="Times New Roman" w:hAnsi="Times New Roman" w:cs="Times New Roman"/>
            <w:bCs/>
            <w:sz w:val="28"/>
            <w:szCs w:val="28"/>
            <w:lang w:val="ro-RO"/>
          </w:rPr>
          <w:t>www.epasapoarte.ro</w:t>
        </w:r>
      </w:hyperlink>
      <w:r w:rsidR="00610664" w:rsidRPr="00610664">
        <w:rPr>
          <w:rFonts w:ascii="Times New Roman" w:hAnsi="Times New Roman" w:cs="Times New Roman"/>
          <w:bCs/>
          <w:color w:val="000000" w:themeColor="text1"/>
          <w:sz w:val="28"/>
          <w:szCs w:val="28"/>
          <w:lang w:val="ro-RO"/>
        </w:rPr>
        <w:t xml:space="preserve"> </w:t>
      </w:r>
    </w:p>
    <w:p w:rsidR="00FB0187" w:rsidRDefault="00FB0187" w:rsidP="00610664">
      <w:pPr>
        <w:shd w:val="clear" w:color="auto" w:fill="FFFFFF" w:themeFill="background1"/>
        <w:tabs>
          <w:tab w:val="left" w:pos="142"/>
        </w:tabs>
        <w:spacing w:before="100" w:beforeAutospacing="1" w:after="100" w:afterAutospacing="1" w:line="240" w:lineRule="auto"/>
        <w:ind w:left="0" w:right="62"/>
        <w:contextualSpacing/>
        <w:rPr>
          <w:rFonts w:ascii="Times New Roman" w:eastAsia="Calibri" w:hAnsi="Times New Roman" w:cs="Times New Roman"/>
          <w:bCs/>
          <w:color w:val="000000" w:themeColor="text1"/>
          <w:sz w:val="28"/>
          <w:szCs w:val="28"/>
          <w:lang w:val="ro-RO"/>
        </w:rPr>
      </w:pPr>
    </w:p>
    <w:p w:rsidR="00610664" w:rsidRDefault="00610664" w:rsidP="00610664">
      <w:pPr>
        <w:shd w:val="clear" w:color="auto" w:fill="FFFFFF" w:themeFill="background1"/>
        <w:tabs>
          <w:tab w:val="left" w:pos="142"/>
        </w:tabs>
        <w:spacing w:before="100" w:beforeAutospacing="1" w:after="100" w:afterAutospacing="1" w:line="240" w:lineRule="auto"/>
        <w:ind w:left="0" w:right="62"/>
        <w:contextualSpacing/>
        <w:rPr>
          <w:rFonts w:ascii="Times New Roman" w:eastAsia="Calibri" w:hAnsi="Times New Roman" w:cs="Times New Roman"/>
          <w:bCs/>
          <w:color w:val="000000" w:themeColor="text1"/>
          <w:sz w:val="28"/>
          <w:szCs w:val="28"/>
          <w:lang w:val="ro-RO"/>
        </w:rPr>
      </w:pPr>
      <w:r w:rsidRPr="00610664">
        <w:rPr>
          <w:rFonts w:ascii="Times New Roman" w:eastAsia="Calibri" w:hAnsi="Times New Roman" w:cs="Times New Roman"/>
          <w:bCs/>
          <w:color w:val="000000" w:themeColor="text1"/>
          <w:sz w:val="28"/>
          <w:szCs w:val="28"/>
          <w:lang w:val="ro-RO"/>
        </w:rPr>
        <w:t xml:space="preserve">De asemenea, recomandăm </w:t>
      </w:r>
      <w:r w:rsidRPr="00610664">
        <w:rPr>
          <w:rFonts w:ascii="Times New Roman" w:eastAsia="Calibri" w:hAnsi="Times New Roman" w:cs="Times New Roman"/>
          <w:b/>
          <w:bCs/>
          <w:color w:val="000000" w:themeColor="text1"/>
          <w:sz w:val="28"/>
          <w:szCs w:val="28"/>
          <w:lang w:val="ro-RO"/>
        </w:rPr>
        <w:t>consultarea</w:t>
      </w:r>
      <w:r w:rsidRPr="00610664">
        <w:rPr>
          <w:rFonts w:ascii="Times New Roman" w:eastAsia="Calibri" w:hAnsi="Times New Roman" w:cs="Times New Roman"/>
          <w:bCs/>
          <w:color w:val="000000" w:themeColor="text1"/>
          <w:sz w:val="28"/>
          <w:szCs w:val="28"/>
          <w:lang w:val="ro-RO"/>
        </w:rPr>
        <w:t xml:space="preserve"> permanentă a portalului </w:t>
      </w:r>
      <w:r w:rsidR="007379FC" w:rsidRPr="007379FC">
        <w:rPr>
          <w:rFonts w:ascii="Times New Roman" w:eastAsia="Calibri" w:hAnsi="Times New Roman" w:cs="Times New Roman"/>
          <w:b/>
          <w:bCs/>
          <w:color w:val="000000" w:themeColor="text1"/>
          <w:sz w:val="28"/>
          <w:szCs w:val="28"/>
          <w:lang w:val="ro-RO"/>
        </w:rPr>
        <w:t>www.</w:t>
      </w:r>
      <w:r w:rsidRPr="007379FC">
        <w:rPr>
          <w:rFonts w:ascii="Times New Roman" w:eastAsia="Calibri" w:hAnsi="Times New Roman" w:cs="Times New Roman"/>
          <w:b/>
          <w:bCs/>
          <w:color w:val="000000" w:themeColor="text1"/>
          <w:sz w:val="28"/>
          <w:szCs w:val="28"/>
          <w:lang w:val="ro-RO"/>
        </w:rPr>
        <w:t>epasapoarte</w:t>
      </w:r>
      <w:r w:rsidRPr="00610664">
        <w:rPr>
          <w:rFonts w:ascii="Times New Roman" w:eastAsia="Calibri" w:hAnsi="Times New Roman" w:cs="Times New Roman"/>
          <w:b/>
          <w:bCs/>
          <w:color w:val="000000" w:themeColor="text1"/>
          <w:sz w:val="28"/>
          <w:szCs w:val="28"/>
          <w:lang w:val="ro-RO"/>
        </w:rPr>
        <w:t>.ro</w:t>
      </w:r>
      <w:r w:rsidRPr="00610664">
        <w:rPr>
          <w:rFonts w:ascii="Times New Roman" w:eastAsia="Calibri" w:hAnsi="Times New Roman" w:cs="Times New Roman"/>
          <w:bCs/>
          <w:color w:val="000000" w:themeColor="text1"/>
          <w:sz w:val="28"/>
          <w:szCs w:val="28"/>
          <w:lang w:val="ro-RO"/>
        </w:rPr>
        <w:t xml:space="preserve">, întrucât situația programărilor online se poate modifica în timp real, în condițiile în care acestea pot fi anulate de către cetățeni după confirmarea inițială. </w:t>
      </w:r>
    </w:p>
    <w:p w:rsidR="00610664" w:rsidRDefault="00610664" w:rsidP="00610664">
      <w:pPr>
        <w:shd w:val="clear" w:color="auto" w:fill="FFFFFF" w:themeFill="background1"/>
        <w:tabs>
          <w:tab w:val="left" w:pos="142"/>
        </w:tabs>
        <w:spacing w:before="100" w:beforeAutospacing="1" w:after="100" w:afterAutospacing="1" w:line="240" w:lineRule="auto"/>
        <w:ind w:left="0" w:right="62"/>
        <w:contextualSpacing/>
        <w:rPr>
          <w:rFonts w:ascii="Times New Roman" w:eastAsia="Calibri" w:hAnsi="Times New Roman" w:cs="Times New Roman"/>
          <w:bCs/>
          <w:color w:val="000000" w:themeColor="text1"/>
          <w:sz w:val="28"/>
          <w:szCs w:val="28"/>
          <w:lang w:val="ro-RO"/>
        </w:rPr>
      </w:pPr>
    </w:p>
    <w:p w:rsidR="00FB0187" w:rsidRPr="007379FC" w:rsidRDefault="00FB0187" w:rsidP="00610664">
      <w:pPr>
        <w:shd w:val="clear" w:color="auto" w:fill="FFFFFF" w:themeFill="background1"/>
        <w:tabs>
          <w:tab w:val="left" w:pos="142"/>
        </w:tabs>
        <w:spacing w:before="100" w:beforeAutospacing="1" w:after="100" w:afterAutospacing="1" w:line="240" w:lineRule="auto"/>
        <w:ind w:left="0" w:right="62"/>
        <w:contextualSpacing/>
        <w:rPr>
          <w:rFonts w:ascii="Times New Roman" w:eastAsia="Calibri" w:hAnsi="Times New Roman" w:cs="Times New Roman"/>
          <w:bCs/>
          <w:color w:val="000000" w:themeColor="text1"/>
          <w:sz w:val="28"/>
          <w:szCs w:val="28"/>
        </w:rPr>
      </w:pPr>
      <w:r w:rsidRPr="00FB0187">
        <w:rPr>
          <w:rFonts w:ascii="Times New Roman" w:eastAsia="Calibri" w:hAnsi="Times New Roman" w:cs="Times New Roman"/>
          <w:bCs/>
          <w:color w:val="000000" w:themeColor="text1"/>
          <w:sz w:val="28"/>
          <w:szCs w:val="28"/>
        </w:rPr>
        <w:t xml:space="preserve">Precizăm că termenul de soluționare a cererilor de eliberare a pașapoartelor simple electronice depuse la nivelul serviciilor publice comunitare de pașapoarte, în cazul persoanelor care au solicitat ridicarea documentului de călătorie </w:t>
      </w:r>
      <w:r w:rsidR="007379FC">
        <w:rPr>
          <w:rFonts w:ascii="Times New Roman" w:eastAsia="Calibri" w:hAnsi="Times New Roman" w:cs="Times New Roman"/>
          <w:bCs/>
          <w:color w:val="000000" w:themeColor="text1"/>
          <w:sz w:val="28"/>
          <w:szCs w:val="28"/>
        </w:rPr>
        <w:t>de la sediul structurilor teritoriale de pașapoarte</w:t>
      </w:r>
      <w:r w:rsidRPr="00FB0187">
        <w:rPr>
          <w:rFonts w:ascii="Times New Roman" w:eastAsia="Calibri" w:hAnsi="Times New Roman" w:cs="Times New Roman"/>
          <w:bCs/>
          <w:color w:val="000000" w:themeColor="text1"/>
          <w:sz w:val="28"/>
          <w:szCs w:val="28"/>
        </w:rPr>
        <w:t>, este de 5 zile lucrătoare, deși termenul legal este de 15 zile lucrătoare</w:t>
      </w:r>
      <w:r w:rsidR="00247738">
        <w:rPr>
          <w:rFonts w:ascii="Times New Roman" w:eastAsia="Calibri" w:hAnsi="Times New Roman" w:cs="Times New Roman"/>
          <w:bCs/>
          <w:color w:val="000000" w:themeColor="text1"/>
          <w:sz w:val="28"/>
          <w:szCs w:val="28"/>
        </w:rPr>
        <w:t xml:space="preserve"> (de exemplu </w:t>
      </w:r>
      <w:r w:rsidR="00CA12A8">
        <w:rPr>
          <w:rFonts w:ascii="Times New Roman" w:eastAsia="Calibri" w:hAnsi="Times New Roman" w:cs="Times New Roman"/>
          <w:bCs/>
          <w:color w:val="000000" w:themeColor="text1"/>
          <w:sz w:val="28"/>
          <w:szCs w:val="28"/>
        </w:rPr>
        <w:t xml:space="preserve">în perioada </w:t>
      </w:r>
      <w:r w:rsidR="00CA12A8" w:rsidRPr="007379FC">
        <w:rPr>
          <w:rFonts w:ascii="Times New Roman" w:eastAsia="Calibri" w:hAnsi="Times New Roman" w:cs="Times New Roman"/>
          <w:b/>
          <w:bCs/>
          <w:color w:val="000000" w:themeColor="text1"/>
          <w:sz w:val="28"/>
          <w:szCs w:val="28"/>
        </w:rPr>
        <w:t>04-08.04</w:t>
      </w:r>
      <w:r w:rsidRPr="007379FC">
        <w:rPr>
          <w:rFonts w:ascii="Times New Roman" w:eastAsia="Calibri" w:hAnsi="Times New Roman" w:cs="Times New Roman"/>
          <w:b/>
          <w:bCs/>
          <w:color w:val="000000" w:themeColor="text1"/>
          <w:sz w:val="28"/>
          <w:szCs w:val="28"/>
        </w:rPr>
        <w:t>.2022</w:t>
      </w:r>
      <w:r w:rsidRPr="00FB0187">
        <w:rPr>
          <w:rFonts w:ascii="Times New Roman" w:eastAsia="Calibri" w:hAnsi="Times New Roman" w:cs="Times New Roman"/>
          <w:bCs/>
          <w:color w:val="000000" w:themeColor="text1"/>
          <w:sz w:val="28"/>
          <w:szCs w:val="28"/>
        </w:rPr>
        <w:t>, termenul mediu la nivel național de eliberare a pașaportul</w:t>
      </w:r>
      <w:r w:rsidR="00CA12A8">
        <w:rPr>
          <w:rFonts w:ascii="Times New Roman" w:eastAsia="Calibri" w:hAnsi="Times New Roman" w:cs="Times New Roman"/>
          <w:bCs/>
          <w:color w:val="000000" w:themeColor="text1"/>
          <w:sz w:val="28"/>
          <w:szCs w:val="28"/>
        </w:rPr>
        <w:t xml:space="preserve">ui simplu electronic a fost de </w:t>
      </w:r>
      <w:r w:rsidR="00CA12A8" w:rsidRPr="007379FC">
        <w:rPr>
          <w:rFonts w:ascii="Times New Roman" w:eastAsia="Calibri" w:hAnsi="Times New Roman" w:cs="Times New Roman"/>
          <w:b/>
          <w:bCs/>
          <w:color w:val="000000" w:themeColor="text1"/>
          <w:sz w:val="28"/>
          <w:szCs w:val="28"/>
        </w:rPr>
        <w:t>2,9</w:t>
      </w:r>
      <w:r w:rsidR="00247738" w:rsidRPr="007379FC">
        <w:rPr>
          <w:rFonts w:ascii="Times New Roman" w:eastAsia="Calibri" w:hAnsi="Times New Roman" w:cs="Times New Roman"/>
          <w:b/>
          <w:bCs/>
          <w:color w:val="000000" w:themeColor="text1"/>
          <w:sz w:val="28"/>
          <w:szCs w:val="28"/>
        </w:rPr>
        <w:t>4 zile lucrătoare</w:t>
      </w:r>
      <w:r w:rsidR="00247738">
        <w:rPr>
          <w:rFonts w:ascii="Times New Roman" w:eastAsia="Calibri" w:hAnsi="Times New Roman" w:cs="Times New Roman"/>
          <w:bCs/>
          <w:color w:val="000000" w:themeColor="text1"/>
          <w:sz w:val="28"/>
          <w:szCs w:val="28"/>
        </w:rPr>
        <w:t xml:space="preserve">). </w:t>
      </w:r>
    </w:p>
    <w:p w:rsidR="00D20766" w:rsidRDefault="00D20766" w:rsidP="00891D1A">
      <w:pPr>
        <w:ind w:left="0"/>
        <w:contextualSpacing/>
        <w:rPr>
          <w:rFonts w:ascii="Times New Roman" w:hAnsi="Times New Roman" w:cs="Times New Roman"/>
          <w:sz w:val="23"/>
          <w:szCs w:val="23"/>
          <w:lang w:val="pt-BR"/>
        </w:rPr>
      </w:pPr>
    </w:p>
    <w:p w:rsidR="00511700" w:rsidRDefault="00511700" w:rsidP="00891D1A">
      <w:pPr>
        <w:ind w:left="0"/>
        <w:contextualSpacing/>
        <w:rPr>
          <w:rFonts w:ascii="Times New Roman" w:hAnsi="Times New Roman" w:cs="Times New Roman"/>
          <w:sz w:val="23"/>
          <w:szCs w:val="23"/>
          <w:lang w:val="pt-BR"/>
        </w:rPr>
      </w:pPr>
    </w:p>
    <w:p w:rsidR="003A4F16" w:rsidRPr="008D12E5" w:rsidRDefault="002E01F9" w:rsidP="00750BBB">
      <w:pPr>
        <w:ind w:left="0"/>
        <w:rPr>
          <w:rFonts w:ascii="Times New Roman" w:eastAsia="EUAlbertina-Bold-Identity-H" w:hAnsi="Times New Roman" w:cs="Times New Roman"/>
          <w:bCs/>
          <w:sz w:val="28"/>
          <w:szCs w:val="28"/>
        </w:rPr>
      </w:pPr>
      <w:r>
        <w:rPr>
          <w:rFonts w:ascii="Times New Roman" w:hAnsi="Times New Roman" w:cs="Times New Roman"/>
          <w:b/>
          <w:sz w:val="28"/>
          <w:szCs w:val="28"/>
          <w:lang w:val="ro-RO"/>
        </w:rPr>
        <w:t xml:space="preserve">  </w:t>
      </w:r>
      <w:r w:rsidR="003A4F16">
        <w:rPr>
          <w:rFonts w:ascii="Times New Roman" w:hAnsi="Times New Roman" w:cs="Times New Roman"/>
          <w:b/>
          <w:sz w:val="28"/>
          <w:szCs w:val="28"/>
          <w:lang w:val="ro-RO"/>
        </w:rPr>
        <w:t>COMPARTIMENTUL RELAȚ</w:t>
      </w:r>
      <w:r w:rsidR="003A4F16" w:rsidRPr="005831C9">
        <w:rPr>
          <w:rFonts w:ascii="Times New Roman" w:hAnsi="Times New Roman" w:cs="Times New Roman"/>
          <w:b/>
          <w:sz w:val="28"/>
          <w:szCs w:val="28"/>
          <w:lang w:val="ro-RO"/>
        </w:rPr>
        <w:t>II PUBLICE</w:t>
      </w:r>
    </w:p>
    <w:sectPr w:rsidR="003A4F16" w:rsidRPr="008D12E5" w:rsidSect="00104F22">
      <w:pgSz w:w="12240" w:h="15840"/>
      <w:pgMar w:top="284" w:right="720" w:bottom="27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71B" w:rsidRDefault="003F771B" w:rsidP="000E2AAC">
      <w:pPr>
        <w:spacing w:after="0" w:line="240" w:lineRule="auto"/>
      </w:pPr>
      <w:r>
        <w:separator/>
      </w:r>
    </w:p>
  </w:endnote>
  <w:endnote w:type="continuationSeparator" w:id="0">
    <w:p w:rsidR="003F771B" w:rsidRDefault="003F771B" w:rsidP="000E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71B" w:rsidRDefault="003F771B" w:rsidP="000E2AAC">
      <w:pPr>
        <w:spacing w:after="0" w:line="240" w:lineRule="auto"/>
      </w:pPr>
      <w:r>
        <w:separator/>
      </w:r>
    </w:p>
  </w:footnote>
  <w:footnote w:type="continuationSeparator" w:id="0">
    <w:p w:rsidR="003F771B" w:rsidRDefault="003F771B" w:rsidP="000E2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C4D9C"/>
    <w:multiLevelType w:val="hybridMultilevel"/>
    <w:tmpl w:val="2CB224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916374D"/>
    <w:multiLevelType w:val="hybridMultilevel"/>
    <w:tmpl w:val="B804FD1C"/>
    <w:lvl w:ilvl="0" w:tplc="D12ACCE2">
      <w:start w:val="5"/>
      <w:numFmt w:val="bullet"/>
      <w:lvlText w:val="-"/>
      <w:lvlJc w:val="left"/>
      <w:pPr>
        <w:ind w:left="0" w:hanging="360"/>
      </w:pPr>
      <w:rPr>
        <w:rFonts w:ascii="Times New Roman" w:eastAsia="EUAlbertina-Bold-Identity-H"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EFD4338"/>
    <w:multiLevelType w:val="hybridMultilevel"/>
    <w:tmpl w:val="A40280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6670FF1"/>
    <w:multiLevelType w:val="hybridMultilevel"/>
    <w:tmpl w:val="65AA933C"/>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4" w15:restartNumberingAfterBreak="0">
    <w:nsid w:val="4919008B"/>
    <w:multiLevelType w:val="hybridMultilevel"/>
    <w:tmpl w:val="84D2FEE0"/>
    <w:lvl w:ilvl="0" w:tplc="5F2CA9A4">
      <w:start w:val="1"/>
      <w:numFmt w:val="bullet"/>
      <w:lvlText w:val="-"/>
      <w:lvlJc w:val="left"/>
      <w:pPr>
        <w:ind w:left="1080" w:hanging="360"/>
      </w:pPr>
      <w:rPr>
        <w:rFonts w:ascii="Calibri" w:eastAsiaTheme="minorEastAsia"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9B5396"/>
    <w:multiLevelType w:val="hybridMultilevel"/>
    <w:tmpl w:val="06ECCB62"/>
    <w:lvl w:ilvl="0" w:tplc="68CE34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DC"/>
    <w:rsid w:val="00001784"/>
    <w:rsid w:val="000173D3"/>
    <w:rsid w:val="00020437"/>
    <w:rsid w:val="00023ED3"/>
    <w:rsid w:val="000317EA"/>
    <w:rsid w:val="0005085D"/>
    <w:rsid w:val="0005135A"/>
    <w:rsid w:val="0008489A"/>
    <w:rsid w:val="000A1E5A"/>
    <w:rsid w:val="000B0128"/>
    <w:rsid w:val="000B3219"/>
    <w:rsid w:val="000C4868"/>
    <w:rsid w:val="000E2AAC"/>
    <w:rsid w:val="00104F22"/>
    <w:rsid w:val="0012718C"/>
    <w:rsid w:val="001538B4"/>
    <w:rsid w:val="00163A1E"/>
    <w:rsid w:val="0016461E"/>
    <w:rsid w:val="0016554F"/>
    <w:rsid w:val="00181B76"/>
    <w:rsid w:val="001879B4"/>
    <w:rsid w:val="00194DD7"/>
    <w:rsid w:val="001A4E3A"/>
    <w:rsid w:val="001C1C2E"/>
    <w:rsid w:val="001C22C7"/>
    <w:rsid w:val="001D2BED"/>
    <w:rsid w:val="001E0EA4"/>
    <w:rsid w:val="001E47DA"/>
    <w:rsid w:val="001E4C76"/>
    <w:rsid w:val="001E50EE"/>
    <w:rsid w:val="001F09BB"/>
    <w:rsid w:val="00223C2D"/>
    <w:rsid w:val="002378DD"/>
    <w:rsid w:val="00247738"/>
    <w:rsid w:val="002606B2"/>
    <w:rsid w:val="00276A26"/>
    <w:rsid w:val="002832AB"/>
    <w:rsid w:val="00285867"/>
    <w:rsid w:val="002B136E"/>
    <w:rsid w:val="002B7E16"/>
    <w:rsid w:val="002C2449"/>
    <w:rsid w:val="002D5F05"/>
    <w:rsid w:val="002D5FF9"/>
    <w:rsid w:val="002E01F9"/>
    <w:rsid w:val="002E297B"/>
    <w:rsid w:val="002F364A"/>
    <w:rsid w:val="002F6964"/>
    <w:rsid w:val="00301529"/>
    <w:rsid w:val="00305125"/>
    <w:rsid w:val="00311C61"/>
    <w:rsid w:val="00317998"/>
    <w:rsid w:val="00321F8C"/>
    <w:rsid w:val="003334FF"/>
    <w:rsid w:val="00340382"/>
    <w:rsid w:val="003735D0"/>
    <w:rsid w:val="00390CA5"/>
    <w:rsid w:val="003A4F16"/>
    <w:rsid w:val="003A7577"/>
    <w:rsid w:val="003C6C05"/>
    <w:rsid w:val="003C7708"/>
    <w:rsid w:val="003D0B22"/>
    <w:rsid w:val="003D76ED"/>
    <w:rsid w:val="003E1771"/>
    <w:rsid w:val="003E7005"/>
    <w:rsid w:val="003E722F"/>
    <w:rsid w:val="003F1A32"/>
    <w:rsid w:val="003F52DD"/>
    <w:rsid w:val="003F609E"/>
    <w:rsid w:val="003F771B"/>
    <w:rsid w:val="00407634"/>
    <w:rsid w:val="00424055"/>
    <w:rsid w:val="00427F2F"/>
    <w:rsid w:val="0043725B"/>
    <w:rsid w:val="0047571D"/>
    <w:rsid w:val="00475EFA"/>
    <w:rsid w:val="00483958"/>
    <w:rsid w:val="004844C5"/>
    <w:rsid w:val="004A0631"/>
    <w:rsid w:val="004C42BD"/>
    <w:rsid w:val="004D2CB3"/>
    <w:rsid w:val="00506BE0"/>
    <w:rsid w:val="00511700"/>
    <w:rsid w:val="00534ECB"/>
    <w:rsid w:val="00586800"/>
    <w:rsid w:val="00594769"/>
    <w:rsid w:val="005C14B8"/>
    <w:rsid w:val="005F4587"/>
    <w:rsid w:val="00603C8A"/>
    <w:rsid w:val="00610664"/>
    <w:rsid w:val="006538FA"/>
    <w:rsid w:val="0066135A"/>
    <w:rsid w:val="00662CC4"/>
    <w:rsid w:val="0066718B"/>
    <w:rsid w:val="00671A39"/>
    <w:rsid w:val="00672648"/>
    <w:rsid w:val="00675005"/>
    <w:rsid w:val="00676A60"/>
    <w:rsid w:val="006B593C"/>
    <w:rsid w:val="006B6F13"/>
    <w:rsid w:val="006D6126"/>
    <w:rsid w:val="006E1131"/>
    <w:rsid w:val="006F73D8"/>
    <w:rsid w:val="00706936"/>
    <w:rsid w:val="0071099D"/>
    <w:rsid w:val="00712EC9"/>
    <w:rsid w:val="007379FC"/>
    <w:rsid w:val="00750BBB"/>
    <w:rsid w:val="00757831"/>
    <w:rsid w:val="007969A0"/>
    <w:rsid w:val="007C31F1"/>
    <w:rsid w:val="007C4A2F"/>
    <w:rsid w:val="007D008C"/>
    <w:rsid w:val="007E6312"/>
    <w:rsid w:val="007F1544"/>
    <w:rsid w:val="007F2B7A"/>
    <w:rsid w:val="0080368C"/>
    <w:rsid w:val="008226EC"/>
    <w:rsid w:val="00840C46"/>
    <w:rsid w:val="00852730"/>
    <w:rsid w:val="008772A6"/>
    <w:rsid w:val="008856FF"/>
    <w:rsid w:val="00891D1A"/>
    <w:rsid w:val="008923BD"/>
    <w:rsid w:val="008A2576"/>
    <w:rsid w:val="008A7AC4"/>
    <w:rsid w:val="008C1FFF"/>
    <w:rsid w:val="008D12E5"/>
    <w:rsid w:val="008E74E2"/>
    <w:rsid w:val="008F2593"/>
    <w:rsid w:val="00900EE6"/>
    <w:rsid w:val="009018D4"/>
    <w:rsid w:val="00912F84"/>
    <w:rsid w:val="00922614"/>
    <w:rsid w:val="00926D10"/>
    <w:rsid w:val="009357B0"/>
    <w:rsid w:val="00951BC5"/>
    <w:rsid w:val="009606A2"/>
    <w:rsid w:val="00967E7E"/>
    <w:rsid w:val="00975E29"/>
    <w:rsid w:val="009A756D"/>
    <w:rsid w:val="009A7FC6"/>
    <w:rsid w:val="009E1F0D"/>
    <w:rsid w:val="009F0C53"/>
    <w:rsid w:val="00A0218C"/>
    <w:rsid w:val="00A066DB"/>
    <w:rsid w:val="00A07987"/>
    <w:rsid w:val="00A208CA"/>
    <w:rsid w:val="00A27175"/>
    <w:rsid w:val="00A34B46"/>
    <w:rsid w:val="00A4509C"/>
    <w:rsid w:val="00A85584"/>
    <w:rsid w:val="00AB6031"/>
    <w:rsid w:val="00AC6AF3"/>
    <w:rsid w:val="00AD06D3"/>
    <w:rsid w:val="00AF6B2B"/>
    <w:rsid w:val="00B134E8"/>
    <w:rsid w:val="00B17631"/>
    <w:rsid w:val="00B45ADB"/>
    <w:rsid w:val="00B534F3"/>
    <w:rsid w:val="00B60FDC"/>
    <w:rsid w:val="00B97993"/>
    <w:rsid w:val="00BA00E4"/>
    <w:rsid w:val="00BA1849"/>
    <w:rsid w:val="00BB268F"/>
    <w:rsid w:val="00BB368F"/>
    <w:rsid w:val="00BC581B"/>
    <w:rsid w:val="00BD2C1A"/>
    <w:rsid w:val="00BE2BF0"/>
    <w:rsid w:val="00BE3B0E"/>
    <w:rsid w:val="00BE639F"/>
    <w:rsid w:val="00BF05C2"/>
    <w:rsid w:val="00BF302E"/>
    <w:rsid w:val="00C06440"/>
    <w:rsid w:val="00C26F45"/>
    <w:rsid w:val="00C2724A"/>
    <w:rsid w:val="00C300DC"/>
    <w:rsid w:val="00C376D0"/>
    <w:rsid w:val="00C61DAF"/>
    <w:rsid w:val="00C81941"/>
    <w:rsid w:val="00C852DB"/>
    <w:rsid w:val="00C97574"/>
    <w:rsid w:val="00CA12A8"/>
    <w:rsid w:val="00CC67DD"/>
    <w:rsid w:val="00CC7997"/>
    <w:rsid w:val="00CD16AD"/>
    <w:rsid w:val="00CF26FE"/>
    <w:rsid w:val="00D018EB"/>
    <w:rsid w:val="00D019B5"/>
    <w:rsid w:val="00D01AAF"/>
    <w:rsid w:val="00D120D5"/>
    <w:rsid w:val="00D20766"/>
    <w:rsid w:val="00D31032"/>
    <w:rsid w:val="00D46164"/>
    <w:rsid w:val="00D57863"/>
    <w:rsid w:val="00D57AA5"/>
    <w:rsid w:val="00D70809"/>
    <w:rsid w:val="00D74A37"/>
    <w:rsid w:val="00D80FD7"/>
    <w:rsid w:val="00D87E0D"/>
    <w:rsid w:val="00D92442"/>
    <w:rsid w:val="00D924F8"/>
    <w:rsid w:val="00DB0F7A"/>
    <w:rsid w:val="00DC6D22"/>
    <w:rsid w:val="00DD256E"/>
    <w:rsid w:val="00DF6528"/>
    <w:rsid w:val="00E07F0F"/>
    <w:rsid w:val="00E140E6"/>
    <w:rsid w:val="00E14D65"/>
    <w:rsid w:val="00E307B4"/>
    <w:rsid w:val="00E517B9"/>
    <w:rsid w:val="00E56741"/>
    <w:rsid w:val="00E66EC6"/>
    <w:rsid w:val="00E70D8A"/>
    <w:rsid w:val="00E83027"/>
    <w:rsid w:val="00EA6CCF"/>
    <w:rsid w:val="00EC6AD3"/>
    <w:rsid w:val="00ED1DCC"/>
    <w:rsid w:val="00EE5B6B"/>
    <w:rsid w:val="00EE67D0"/>
    <w:rsid w:val="00F11D2C"/>
    <w:rsid w:val="00F65A81"/>
    <w:rsid w:val="00F7256F"/>
    <w:rsid w:val="00F97538"/>
    <w:rsid w:val="00F97F5A"/>
    <w:rsid w:val="00FA0551"/>
    <w:rsid w:val="00FB0187"/>
    <w:rsid w:val="00FB1986"/>
    <w:rsid w:val="00FD17B4"/>
    <w:rsid w:val="00FF650A"/>
    <w:rsid w:val="00FF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E1CBD-CA83-4331-A26C-FAC70AD3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ind w:left="-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FDC"/>
    <w:pPr>
      <w:ind w:left="720"/>
      <w:contextualSpacing/>
    </w:pPr>
    <w:rPr>
      <w:lang w:eastAsia="zh-CN"/>
    </w:rPr>
  </w:style>
  <w:style w:type="character" w:styleId="Hyperlink">
    <w:name w:val="Hyperlink"/>
    <w:basedOn w:val="DefaultParagraphFont"/>
    <w:uiPriority w:val="99"/>
    <w:unhideWhenUsed/>
    <w:rsid w:val="00B60FDC"/>
    <w:rPr>
      <w:color w:val="0000FF" w:themeColor="hyperlink"/>
      <w:u w:val="single"/>
    </w:rPr>
  </w:style>
  <w:style w:type="paragraph" w:styleId="BalloonText">
    <w:name w:val="Balloon Text"/>
    <w:basedOn w:val="Normal"/>
    <w:link w:val="BalloonTextChar"/>
    <w:uiPriority w:val="99"/>
    <w:semiHidden/>
    <w:unhideWhenUsed/>
    <w:rsid w:val="00BC5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81B"/>
    <w:rPr>
      <w:rFonts w:ascii="Tahoma" w:hAnsi="Tahoma" w:cs="Tahoma"/>
      <w:sz w:val="16"/>
      <w:szCs w:val="16"/>
    </w:rPr>
  </w:style>
  <w:style w:type="paragraph" w:styleId="Header">
    <w:name w:val="header"/>
    <w:basedOn w:val="Normal"/>
    <w:link w:val="HeaderChar"/>
    <w:uiPriority w:val="99"/>
    <w:semiHidden/>
    <w:unhideWhenUsed/>
    <w:rsid w:val="000E2A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2AAC"/>
  </w:style>
  <w:style w:type="paragraph" w:styleId="Footer">
    <w:name w:val="footer"/>
    <w:basedOn w:val="Normal"/>
    <w:link w:val="FooterChar"/>
    <w:uiPriority w:val="99"/>
    <w:semiHidden/>
    <w:unhideWhenUsed/>
    <w:rsid w:val="000E2A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2AAC"/>
  </w:style>
  <w:style w:type="character" w:styleId="Emphasis">
    <w:name w:val="Emphasis"/>
    <w:basedOn w:val="DefaultParagraphFont"/>
    <w:uiPriority w:val="20"/>
    <w:qFormat/>
    <w:rsid w:val="00B45ADB"/>
    <w:rPr>
      <w:i/>
      <w:iCs/>
    </w:rPr>
  </w:style>
  <w:style w:type="paragraph" w:styleId="NoSpacing">
    <w:name w:val="No Spacing"/>
    <w:uiPriority w:val="1"/>
    <w:qFormat/>
    <w:rsid w:val="007F1544"/>
    <w:pPr>
      <w:spacing w:after="0" w:line="240" w:lineRule="auto"/>
    </w:pPr>
  </w:style>
  <w:style w:type="paragraph" w:styleId="NormalWeb">
    <w:name w:val="Normal (Web)"/>
    <w:basedOn w:val="Normal"/>
    <w:rsid w:val="004844C5"/>
    <w:pPr>
      <w:spacing w:before="100" w:beforeAutospacing="1" w:after="100" w:afterAutospacing="1" w:line="240" w:lineRule="auto"/>
      <w:ind w:left="0"/>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D0B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B22"/>
    <w:rPr>
      <w:sz w:val="20"/>
      <w:szCs w:val="20"/>
    </w:rPr>
  </w:style>
  <w:style w:type="character" w:styleId="FootnoteReference">
    <w:name w:val="footnote reference"/>
    <w:basedOn w:val="DefaultParagraphFont"/>
    <w:uiPriority w:val="99"/>
    <w:semiHidden/>
    <w:unhideWhenUsed/>
    <w:rsid w:val="003D0B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1910">
      <w:bodyDiv w:val="1"/>
      <w:marLeft w:val="0"/>
      <w:marRight w:val="0"/>
      <w:marTop w:val="0"/>
      <w:marBottom w:val="0"/>
      <w:divBdr>
        <w:top w:val="none" w:sz="0" w:space="0" w:color="auto"/>
        <w:left w:val="none" w:sz="0" w:space="0" w:color="auto"/>
        <w:bottom w:val="none" w:sz="0" w:space="0" w:color="auto"/>
        <w:right w:val="none" w:sz="0" w:space="0" w:color="auto"/>
      </w:divBdr>
    </w:div>
    <w:div w:id="220143263">
      <w:bodyDiv w:val="1"/>
      <w:marLeft w:val="0"/>
      <w:marRight w:val="0"/>
      <w:marTop w:val="0"/>
      <w:marBottom w:val="0"/>
      <w:divBdr>
        <w:top w:val="none" w:sz="0" w:space="0" w:color="auto"/>
        <w:left w:val="none" w:sz="0" w:space="0" w:color="auto"/>
        <w:bottom w:val="none" w:sz="0" w:space="0" w:color="auto"/>
        <w:right w:val="none" w:sz="0" w:space="0" w:color="auto"/>
      </w:divBdr>
    </w:div>
    <w:div w:id="594247508">
      <w:bodyDiv w:val="1"/>
      <w:marLeft w:val="0"/>
      <w:marRight w:val="0"/>
      <w:marTop w:val="0"/>
      <w:marBottom w:val="0"/>
      <w:divBdr>
        <w:top w:val="none" w:sz="0" w:space="0" w:color="auto"/>
        <w:left w:val="none" w:sz="0" w:space="0" w:color="auto"/>
        <w:bottom w:val="none" w:sz="0" w:space="0" w:color="auto"/>
        <w:right w:val="none" w:sz="0" w:space="0" w:color="auto"/>
      </w:divBdr>
    </w:div>
    <w:div w:id="1270510724">
      <w:bodyDiv w:val="1"/>
      <w:marLeft w:val="0"/>
      <w:marRight w:val="0"/>
      <w:marTop w:val="0"/>
      <w:marBottom w:val="0"/>
      <w:divBdr>
        <w:top w:val="none" w:sz="0" w:space="0" w:color="auto"/>
        <w:left w:val="none" w:sz="0" w:space="0" w:color="auto"/>
        <w:bottom w:val="none" w:sz="0" w:space="0" w:color="auto"/>
        <w:right w:val="none" w:sz="0" w:space="0" w:color="auto"/>
      </w:divBdr>
    </w:div>
    <w:div w:id="1354846032">
      <w:bodyDiv w:val="1"/>
      <w:marLeft w:val="0"/>
      <w:marRight w:val="0"/>
      <w:marTop w:val="0"/>
      <w:marBottom w:val="0"/>
      <w:divBdr>
        <w:top w:val="none" w:sz="0" w:space="0" w:color="auto"/>
        <w:left w:val="none" w:sz="0" w:space="0" w:color="auto"/>
        <w:bottom w:val="none" w:sz="0" w:space="0" w:color="auto"/>
        <w:right w:val="none" w:sz="0" w:space="0" w:color="auto"/>
      </w:divBdr>
    </w:div>
    <w:div w:id="1922369011">
      <w:bodyDiv w:val="1"/>
      <w:marLeft w:val="0"/>
      <w:marRight w:val="0"/>
      <w:marTop w:val="0"/>
      <w:marBottom w:val="0"/>
      <w:divBdr>
        <w:top w:val="none" w:sz="0" w:space="0" w:color="auto"/>
        <w:left w:val="none" w:sz="0" w:space="0" w:color="auto"/>
        <w:bottom w:val="none" w:sz="0" w:space="0" w:color="auto"/>
        <w:right w:val="none" w:sz="0" w:space="0" w:color="auto"/>
      </w:divBdr>
      <w:divsChild>
        <w:div w:id="477383772">
          <w:marLeft w:val="0"/>
          <w:marRight w:val="0"/>
          <w:marTop w:val="120"/>
          <w:marBottom w:val="0"/>
          <w:divBdr>
            <w:top w:val="none" w:sz="0" w:space="0" w:color="auto"/>
            <w:left w:val="none" w:sz="0" w:space="0" w:color="auto"/>
            <w:bottom w:val="none" w:sz="0" w:space="0" w:color="auto"/>
            <w:right w:val="none" w:sz="0" w:space="0" w:color="auto"/>
          </w:divBdr>
        </w:div>
        <w:div w:id="26878244">
          <w:marLeft w:val="0"/>
          <w:marRight w:val="0"/>
          <w:marTop w:val="120"/>
          <w:marBottom w:val="0"/>
          <w:divBdr>
            <w:top w:val="none" w:sz="0" w:space="0" w:color="auto"/>
            <w:left w:val="none" w:sz="0" w:space="0" w:color="auto"/>
            <w:bottom w:val="none" w:sz="0" w:space="0" w:color="auto"/>
            <w:right w:val="none" w:sz="0" w:space="0" w:color="auto"/>
          </w:divBdr>
        </w:div>
        <w:div w:id="15469604">
          <w:marLeft w:val="0"/>
          <w:marRight w:val="0"/>
          <w:marTop w:val="120"/>
          <w:marBottom w:val="0"/>
          <w:divBdr>
            <w:top w:val="none" w:sz="0" w:space="0" w:color="auto"/>
            <w:left w:val="none" w:sz="0" w:space="0" w:color="auto"/>
            <w:bottom w:val="none" w:sz="0" w:space="0" w:color="auto"/>
            <w:right w:val="none" w:sz="0" w:space="0" w:color="auto"/>
          </w:divBdr>
        </w:div>
        <w:div w:id="1446197123">
          <w:marLeft w:val="0"/>
          <w:marRight w:val="0"/>
          <w:marTop w:val="120"/>
          <w:marBottom w:val="0"/>
          <w:divBdr>
            <w:top w:val="none" w:sz="0" w:space="0" w:color="auto"/>
            <w:left w:val="none" w:sz="0" w:space="0" w:color="auto"/>
            <w:bottom w:val="none" w:sz="0" w:space="0" w:color="auto"/>
            <w:right w:val="none" w:sz="0" w:space="0" w:color="auto"/>
          </w:divBdr>
        </w:div>
        <w:div w:id="88502563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pasapoart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sapoarte.mai.gov.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p.relatiipublice@mai.gov.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sapoarte.mai.gov.ro"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epasapoar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C92C-2770-4815-A5E9-59CA46C1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toancam</dc:creator>
  <cp:lastModifiedBy>Milea George Vladut</cp:lastModifiedBy>
  <cp:revision>7</cp:revision>
  <cp:lastPrinted>2022-04-15T10:06:00Z</cp:lastPrinted>
  <dcterms:created xsi:type="dcterms:W3CDTF">2022-04-15T08:17:00Z</dcterms:created>
  <dcterms:modified xsi:type="dcterms:W3CDTF">2022-04-15T10:25:00Z</dcterms:modified>
</cp:coreProperties>
</file>